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021"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A0" w:firstRow="1" w:lastRow="0" w:firstColumn="1" w:lastColumn="0" w:noHBand="0" w:noVBand="0"/>
      </w:tblPr>
      <w:tblGrid>
        <w:gridCol w:w="1561"/>
        <w:gridCol w:w="2135"/>
        <w:gridCol w:w="4190"/>
        <w:gridCol w:w="2135"/>
      </w:tblGrid>
      <w:tr w:rsidRPr="00196F95" w:rsidR="004E7193" w:rsidTr="1E6CC5BC" w14:paraId="72E4F9D4" w14:textId="77777777">
        <w:trPr>
          <w:trHeight w:val="342"/>
        </w:trPr>
        <w:tc>
          <w:tcPr>
            <w:tcW w:w="7886" w:type="dxa"/>
            <w:gridSpan w:val="3"/>
            <w:tcBorders>
              <w:top w:val="nil"/>
              <w:left w:val="nil"/>
              <w:bottom w:val="single" w:color="auto" w:sz="4" w:space="0"/>
              <w:right w:val="nil"/>
            </w:tcBorders>
            <w:tcMar/>
            <w:vAlign w:val="center"/>
          </w:tcPr>
          <w:p w:rsidRPr="00196F95" w:rsidR="009342D8" w:rsidP="009342D8" w:rsidRDefault="007553B2" w14:paraId="5596ED5F" w14:textId="5964F46E">
            <w:pPr>
              <w:pStyle w:val="Sinespaciado"/>
              <w:rPr>
                <w:rFonts w:ascii="Arial Narrow" w:hAnsi="Arial Narrow" w:cs="Arial"/>
                <w:bCs/>
                <w:i/>
                <w:color w:val="7030A0"/>
              </w:rPr>
            </w:pPr>
            <w:r w:rsidRPr="00196F95">
              <w:rPr>
                <w:rFonts w:ascii="Arial Narrow" w:hAnsi="Arial Narrow" w:cs="Arial"/>
                <w:bCs/>
                <w:lang w:eastAsia="es-CO"/>
              </w:rPr>
              <w:t xml:space="preserve"> </w:t>
            </w:r>
            <w:r w:rsidRPr="00196F95" w:rsidR="009342D8">
              <w:rPr>
                <w:rFonts w:ascii="Arial Narrow" w:hAnsi="Arial Narrow" w:cs="Arial"/>
                <w:bCs/>
                <w:i/>
                <w:color w:val="7030A0"/>
              </w:rPr>
              <w:t>NOTA</w:t>
            </w:r>
            <w:r w:rsidRPr="00196F95" w:rsidR="00CC22B3">
              <w:rPr>
                <w:rFonts w:ascii="Arial Narrow" w:hAnsi="Arial Narrow" w:cs="Arial"/>
                <w:bCs/>
                <w:i/>
                <w:color w:val="7030A0"/>
              </w:rPr>
              <w:t xml:space="preserve"> </w:t>
            </w:r>
            <w:proofErr w:type="gramStart"/>
            <w:r w:rsidRPr="00196F95" w:rsidR="00CC22B3">
              <w:rPr>
                <w:rFonts w:ascii="Arial Narrow" w:hAnsi="Arial Narrow" w:cs="Arial"/>
                <w:bCs/>
                <w:i/>
                <w:color w:val="7030A0"/>
              </w:rPr>
              <w:t xml:space="preserve">1 </w:t>
            </w:r>
            <w:r w:rsidRPr="00196F95" w:rsidR="009342D8">
              <w:rPr>
                <w:rFonts w:ascii="Arial Narrow" w:hAnsi="Arial Narrow" w:cs="Arial"/>
                <w:bCs/>
                <w:i/>
                <w:color w:val="7030A0"/>
              </w:rPr>
              <w:t>:</w:t>
            </w:r>
            <w:proofErr w:type="gramEnd"/>
            <w:r w:rsidRPr="00196F95" w:rsidR="009342D8">
              <w:rPr>
                <w:rFonts w:ascii="Arial Narrow" w:hAnsi="Arial Narrow" w:cs="Arial"/>
                <w:bCs/>
                <w:i/>
                <w:color w:val="7030A0"/>
              </w:rPr>
              <w:t xml:space="preserve"> De acuerdo con el color de la fuente del presente formato tener en cuenta lo siguiente: </w:t>
            </w:r>
          </w:p>
          <w:p w:rsidRPr="00196F95" w:rsidR="009342D8" w:rsidP="00C73EB7" w:rsidRDefault="009342D8" w14:paraId="1A1D3413" w14:textId="77777777">
            <w:pPr>
              <w:pStyle w:val="Sinespaciado"/>
              <w:numPr>
                <w:ilvl w:val="0"/>
                <w:numId w:val="19"/>
              </w:numPr>
              <w:spacing w:after="0" w:line="240" w:lineRule="auto"/>
              <w:rPr>
                <w:rFonts w:ascii="Arial Narrow" w:hAnsi="Arial Narrow" w:cs="Arial"/>
                <w:bCs/>
                <w:i/>
                <w:color w:val="7030A0"/>
              </w:rPr>
            </w:pPr>
            <w:r w:rsidRPr="00196F95">
              <w:rPr>
                <w:rFonts w:ascii="Arial Narrow" w:hAnsi="Arial Narrow" w:cs="Arial"/>
                <w:bCs/>
                <w:i/>
                <w:color w:val="7030A0"/>
              </w:rPr>
              <w:t>Color negro: Texto inmodificable y que no se puede eliminar.</w:t>
            </w:r>
          </w:p>
          <w:p w:rsidRPr="00196F95" w:rsidR="009342D8" w:rsidP="00C73EB7" w:rsidRDefault="009342D8" w14:paraId="6D637938" w14:textId="77777777">
            <w:pPr>
              <w:pStyle w:val="Sinespaciado"/>
              <w:numPr>
                <w:ilvl w:val="0"/>
                <w:numId w:val="19"/>
              </w:numPr>
              <w:spacing w:after="0" w:line="240" w:lineRule="auto"/>
              <w:rPr>
                <w:rFonts w:ascii="Arial Narrow" w:hAnsi="Arial Narrow" w:cs="Arial"/>
                <w:bCs/>
                <w:i/>
                <w:color w:val="7030A0"/>
              </w:rPr>
            </w:pPr>
            <w:r w:rsidRPr="00196F95">
              <w:rPr>
                <w:rFonts w:ascii="Arial Narrow" w:hAnsi="Arial Narrow" w:cs="Arial"/>
                <w:bCs/>
                <w:i/>
                <w:color w:val="7030A0"/>
              </w:rPr>
              <w:t xml:space="preserve">Color rojo: Texto objeto de modificaciones según la necesidad de cada dependencia. </w:t>
            </w:r>
          </w:p>
          <w:p w:rsidRPr="00196F95" w:rsidR="009342D8" w:rsidP="00C73EB7" w:rsidRDefault="009342D8" w14:paraId="1C2E3BA7" w14:textId="1C2EFA8D">
            <w:pPr>
              <w:pStyle w:val="Sinespaciado"/>
              <w:numPr>
                <w:ilvl w:val="0"/>
                <w:numId w:val="19"/>
              </w:numPr>
              <w:spacing w:after="0" w:line="240" w:lineRule="auto"/>
              <w:rPr>
                <w:rFonts w:ascii="Arial Narrow" w:hAnsi="Arial Narrow" w:cs="Arial"/>
                <w:bCs/>
                <w:i/>
                <w:color w:val="7030A0"/>
                <w:u w:val="single"/>
              </w:rPr>
            </w:pPr>
            <w:r w:rsidRPr="00196F95">
              <w:rPr>
                <w:rFonts w:ascii="Arial Narrow" w:hAnsi="Arial Narrow" w:cs="Arial"/>
                <w:bCs/>
                <w:i/>
                <w:color w:val="7030A0"/>
              </w:rPr>
              <w:t xml:space="preserve">Color morado: Recomendaciones y ejemplos que la dependencia debe tener en </w:t>
            </w:r>
            <w:r w:rsidRPr="00196F95" w:rsidR="0005780B">
              <w:rPr>
                <w:rFonts w:ascii="Arial Narrow" w:hAnsi="Arial Narrow" w:cs="Arial"/>
                <w:bCs/>
                <w:i/>
                <w:color w:val="7030A0"/>
              </w:rPr>
              <w:t xml:space="preserve">cuenta, </w:t>
            </w:r>
            <w:r w:rsidRPr="00196F95" w:rsidR="0005780B">
              <w:rPr>
                <w:rFonts w:ascii="Arial Narrow" w:hAnsi="Arial Narrow" w:cs="Arial"/>
                <w:bCs/>
                <w:i/>
                <w:color w:val="7030A0"/>
                <w:u w:val="single"/>
              </w:rPr>
              <w:t>el cual debe ser</w:t>
            </w:r>
            <w:r w:rsidRPr="00196F95">
              <w:rPr>
                <w:rFonts w:ascii="Arial Narrow" w:hAnsi="Arial Narrow" w:cs="Arial"/>
                <w:bCs/>
                <w:i/>
                <w:color w:val="7030A0"/>
                <w:u w:val="single"/>
              </w:rPr>
              <w:t xml:space="preserve"> </w:t>
            </w:r>
            <w:r w:rsidRPr="00196F95" w:rsidR="0005780B">
              <w:rPr>
                <w:rFonts w:ascii="Arial Narrow" w:hAnsi="Arial Narrow" w:cs="Arial"/>
                <w:bCs/>
                <w:i/>
                <w:color w:val="7030A0"/>
                <w:u w:val="single"/>
              </w:rPr>
              <w:t>suprimidos</w:t>
            </w:r>
            <w:r w:rsidRPr="00196F95">
              <w:rPr>
                <w:rFonts w:ascii="Arial Narrow" w:hAnsi="Arial Narrow" w:cs="Arial"/>
                <w:bCs/>
                <w:i/>
                <w:color w:val="7030A0"/>
                <w:u w:val="single"/>
              </w:rPr>
              <w:t xml:space="preserve"> en el documento definitivo. </w:t>
            </w:r>
          </w:p>
          <w:p w:rsidRPr="00196F95" w:rsidR="0005780B" w:rsidP="038B64F6" w:rsidRDefault="0005780B" w14:paraId="234FC5B3" w14:textId="77F04657">
            <w:pPr>
              <w:tabs>
                <w:tab w:val="left" w:pos="2577"/>
              </w:tabs>
              <w:ind w:left="708" w:hanging="708"/>
              <w:jc w:val="both"/>
              <w:rPr>
                <w:rFonts w:ascii="Arial Narrow" w:hAnsi="Arial Narrow"/>
                <w:i/>
                <w:iCs/>
                <w:sz w:val="22"/>
                <w:szCs w:val="22"/>
                <w:lang w:eastAsia="es-CO"/>
              </w:rPr>
            </w:pPr>
          </w:p>
        </w:tc>
        <w:tc>
          <w:tcPr>
            <w:tcW w:w="2135" w:type="dxa"/>
            <w:tcBorders>
              <w:top w:val="nil"/>
              <w:left w:val="nil"/>
              <w:bottom w:val="single" w:color="auto" w:sz="4" w:space="0"/>
              <w:right w:val="nil"/>
            </w:tcBorders>
            <w:tcMar/>
            <w:vAlign w:val="center"/>
          </w:tcPr>
          <w:p w:rsidRPr="00196F95" w:rsidR="004E7193" w:rsidP="002C6448" w:rsidRDefault="004E7193" w14:paraId="46602E82" w14:textId="77777777">
            <w:pPr>
              <w:jc w:val="both"/>
              <w:rPr>
                <w:rFonts w:ascii="Arial Narrow" w:hAnsi="Arial Narrow" w:cs="Arial"/>
                <w:bCs/>
                <w:sz w:val="22"/>
                <w:szCs w:val="22"/>
                <w:lang w:eastAsia="es-CO"/>
              </w:rPr>
            </w:pPr>
          </w:p>
        </w:tc>
      </w:tr>
      <w:tr w:rsidRPr="00196F95" w:rsidR="0005780B" w:rsidTr="1E6CC5BC" w14:paraId="44C96A47" w14:textId="77777777">
        <w:trPr>
          <w:trHeight w:val="94"/>
        </w:trPr>
        <w:tc>
          <w:tcPr>
            <w:tcW w:w="10021" w:type="dxa"/>
            <w:gridSpan w:val="4"/>
            <w:tcBorders>
              <w:top w:val="single" w:color="auto" w:sz="4" w:space="0"/>
              <w:left w:val="single" w:color="auto" w:sz="4" w:space="0"/>
              <w:right w:val="single" w:color="auto" w:sz="4" w:space="0"/>
            </w:tcBorders>
            <w:shd w:val="clear" w:color="auto" w:fill="B8CCE4" w:themeFill="accent1" w:themeFillTint="66"/>
            <w:tcMar/>
            <w:vAlign w:val="center"/>
          </w:tcPr>
          <w:p w:rsidRPr="00196F95" w:rsidR="0005780B" w:rsidP="0005780B" w:rsidRDefault="0005780B" w14:paraId="2EC87D85" w14:textId="64FCFEBB">
            <w:pPr>
              <w:pStyle w:val="Sangra2detindependiente1"/>
              <w:jc w:val="center"/>
              <w:rPr>
                <w:rFonts w:ascii="Arial Narrow" w:hAnsi="Arial Narrow" w:cs="Arial"/>
                <w:b/>
                <w:sz w:val="22"/>
                <w:szCs w:val="22"/>
                <w:lang w:val="es-CO"/>
              </w:rPr>
            </w:pPr>
            <w:r w:rsidRPr="00196F95">
              <w:rPr>
                <w:rFonts w:ascii="Arial Narrow" w:hAnsi="Arial Narrow" w:cs="Arial"/>
                <w:b/>
                <w:sz w:val="22"/>
                <w:szCs w:val="22"/>
                <w:lang w:val="es-CO"/>
              </w:rPr>
              <w:t>ESTUDIOS PREVIOS / PLIEGO DE CONDICIONES</w:t>
            </w:r>
          </w:p>
          <w:p w:rsidRPr="00196F95" w:rsidR="0005780B" w:rsidP="0005780B" w:rsidRDefault="00B777DC" w14:paraId="210480AE" w14:textId="1156DEA6">
            <w:pPr>
              <w:pStyle w:val="Sangra2detindependiente1"/>
              <w:jc w:val="center"/>
              <w:rPr>
                <w:rFonts w:ascii="Arial Narrow" w:hAnsi="Arial Narrow" w:cs="Arial"/>
                <w:bCs/>
                <w:sz w:val="22"/>
                <w:szCs w:val="22"/>
                <w:lang w:val="es-CO"/>
              </w:rPr>
            </w:pPr>
            <w:r>
              <w:rPr>
                <w:rFonts w:ascii="Arial Narrow" w:hAnsi="Arial Narrow" w:cs="Arial"/>
                <w:b/>
                <w:color w:val="auto"/>
                <w:sz w:val="22"/>
                <w:szCs w:val="22"/>
                <w:lang w:val="es-CO"/>
              </w:rPr>
              <w:t>INVITACION DIRECTA</w:t>
            </w:r>
            <w:r w:rsidRPr="00196F95" w:rsidR="0005780B">
              <w:rPr>
                <w:rFonts w:ascii="Arial Narrow" w:hAnsi="Arial Narrow" w:cs="Arial"/>
                <w:b/>
                <w:color w:val="auto"/>
                <w:sz w:val="22"/>
                <w:szCs w:val="22"/>
                <w:lang w:val="es-CO"/>
              </w:rPr>
              <w:t>-</w:t>
            </w:r>
            <w:r w:rsidRPr="00196F95" w:rsidR="00874EF8">
              <w:rPr>
                <w:rFonts w:ascii="Arial Narrow" w:hAnsi="Arial Narrow" w:cs="Arial"/>
                <w:b/>
                <w:color w:val="auto"/>
                <w:sz w:val="22"/>
                <w:szCs w:val="22"/>
                <w:lang w:val="es-CO"/>
              </w:rPr>
              <w:t xml:space="preserve"> PERSONA JURIDICA</w:t>
            </w:r>
          </w:p>
        </w:tc>
      </w:tr>
      <w:tr w:rsidRPr="00196F95" w:rsidR="004E7193" w:rsidTr="1E6CC5BC" w14:paraId="2841A75F" w14:textId="77777777">
        <w:trPr>
          <w:trHeight w:val="342"/>
        </w:trPr>
        <w:tc>
          <w:tcPr>
            <w:tcW w:w="10021" w:type="dxa"/>
            <w:gridSpan w:val="4"/>
            <w:shd w:val="clear" w:color="auto" w:fill="B8CCE3"/>
            <w:tcMar/>
            <w:vAlign w:val="center"/>
          </w:tcPr>
          <w:p w:rsidRPr="00196F95" w:rsidR="004E7193" w:rsidP="00D50871" w:rsidRDefault="004E7193" w14:paraId="55513A97" w14:textId="78A0A3B9">
            <w:pPr>
              <w:pStyle w:val="Prrafodelista"/>
              <w:numPr>
                <w:ilvl w:val="0"/>
                <w:numId w:val="25"/>
              </w:numPr>
              <w:jc w:val="both"/>
              <w:rPr>
                <w:rFonts w:ascii="Arial Narrow" w:hAnsi="Arial Narrow" w:cs="Arial"/>
                <w:b/>
                <w:sz w:val="22"/>
                <w:szCs w:val="22"/>
              </w:rPr>
            </w:pPr>
            <w:r w:rsidRPr="00196F95">
              <w:rPr>
                <w:rFonts w:ascii="Arial Narrow" w:hAnsi="Arial Narrow" w:cs="Arial"/>
                <w:b/>
                <w:sz w:val="22"/>
                <w:szCs w:val="22"/>
              </w:rPr>
              <w:t>DATOS GENERALES</w:t>
            </w:r>
          </w:p>
        </w:tc>
      </w:tr>
      <w:tr w:rsidRPr="00196F95" w:rsidR="00D86B11" w:rsidTr="1E6CC5BC" w14:paraId="34622941" w14:textId="77777777">
        <w:trPr>
          <w:trHeight w:val="735"/>
        </w:trPr>
        <w:tc>
          <w:tcPr>
            <w:tcW w:w="1561" w:type="dxa"/>
            <w:tcMar/>
            <w:vAlign w:val="center"/>
          </w:tcPr>
          <w:p w:rsidRPr="00196F95" w:rsidR="004A7BB4" w:rsidP="004A7BB4" w:rsidRDefault="004A7BB4" w14:paraId="79BEAC4B" w14:textId="77777777">
            <w:pPr>
              <w:jc w:val="both"/>
              <w:rPr>
                <w:rFonts w:ascii="Arial Narrow" w:hAnsi="Arial Narrow" w:cs="Arial"/>
                <w:bCs/>
                <w:sz w:val="22"/>
                <w:szCs w:val="22"/>
                <w:lang w:eastAsia="es-CO"/>
              </w:rPr>
            </w:pPr>
            <w:r w:rsidRPr="00196F95">
              <w:rPr>
                <w:rFonts w:ascii="Arial Narrow" w:hAnsi="Arial Narrow" w:cs="Arial"/>
                <w:bCs/>
                <w:sz w:val="22"/>
                <w:szCs w:val="22"/>
                <w:lang w:eastAsia="es-CO"/>
              </w:rPr>
              <w:t>Plan Anual de Adquisiciones</w:t>
            </w:r>
          </w:p>
        </w:tc>
        <w:tc>
          <w:tcPr>
            <w:tcW w:w="8460" w:type="dxa"/>
            <w:gridSpan w:val="3"/>
            <w:tcMar/>
            <w:vAlign w:val="center"/>
          </w:tcPr>
          <w:p w:rsidR="1E6CC5BC" w:rsidP="1E6CC5BC" w:rsidRDefault="1E6CC5BC" w14:paraId="36AD80C0" w14:textId="4F555DD2">
            <w:pPr>
              <w:spacing w:before="0" w:beforeAutospacing="off" w:after="0" w:afterAutospacing="off"/>
              <w:jc w:val="left"/>
            </w:pPr>
            <w:r w:rsidRPr="1E6CC5BC" w:rsidR="1E6CC5BC">
              <w:rPr>
                <w:rFonts w:ascii="Verdana" w:hAnsi="Verdana" w:eastAsia="Verdana" w:cs="Verdana"/>
                <w:b w:val="0"/>
                <w:bCs w:val="0"/>
                <w:i w:val="0"/>
                <w:iCs w:val="0"/>
                <w:strike w:val="0"/>
                <w:dstrike w:val="0"/>
                <w:color w:val="000000" w:themeColor="text1" w:themeTint="FF" w:themeShade="FF"/>
                <w:sz w:val="20"/>
                <w:szCs w:val="20"/>
                <w:u w:val="none"/>
              </w:rPr>
              <w:t>81112300</w:t>
            </w:r>
          </w:p>
        </w:tc>
      </w:tr>
      <w:tr w:rsidRPr="00196F95" w:rsidR="00D86B11" w:rsidTr="1E6CC5BC" w14:paraId="2528F601" w14:textId="77777777">
        <w:trPr>
          <w:trHeight w:val="735"/>
        </w:trPr>
        <w:tc>
          <w:tcPr>
            <w:tcW w:w="1561" w:type="dxa"/>
            <w:tcMar/>
            <w:vAlign w:val="center"/>
          </w:tcPr>
          <w:p w:rsidRPr="00196F95" w:rsidR="004A7BB4" w:rsidP="004A7BB4" w:rsidRDefault="004A7BB4" w14:paraId="34D56261" w14:textId="77777777">
            <w:pPr>
              <w:jc w:val="both"/>
              <w:rPr>
                <w:rFonts w:ascii="Arial Narrow" w:hAnsi="Arial Narrow" w:cs="Arial"/>
                <w:bCs/>
                <w:sz w:val="22"/>
                <w:szCs w:val="22"/>
                <w:lang w:eastAsia="es-CO"/>
              </w:rPr>
            </w:pPr>
            <w:r w:rsidRPr="00196F95">
              <w:rPr>
                <w:rFonts w:ascii="Arial Narrow" w:hAnsi="Arial Narrow" w:cs="Arial"/>
                <w:bCs/>
                <w:sz w:val="22"/>
                <w:szCs w:val="22"/>
                <w:lang w:eastAsia="es-CO"/>
              </w:rPr>
              <w:t>Tipo de Presupuesto Asignado</w:t>
            </w:r>
          </w:p>
        </w:tc>
        <w:tc>
          <w:tcPr>
            <w:tcW w:w="8460" w:type="dxa"/>
            <w:gridSpan w:val="3"/>
            <w:tcMar/>
            <w:vAlign w:val="center"/>
          </w:tcPr>
          <w:p w:rsidRPr="00196F95" w:rsidR="004A7BB4" w:rsidP="0C1E0451" w:rsidRDefault="0C1E0451" w14:paraId="792BECD1" w14:textId="66138DF1">
            <w:pPr>
              <w:rPr>
                <w:rFonts w:ascii="Arial Narrow" w:hAnsi="Arial Narrow" w:cs="Arial"/>
                <w:color w:val="7030A0"/>
                <w:sz w:val="22"/>
                <w:szCs w:val="22"/>
                <w:lang w:eastAsia="es-CO"/>
              </w:rPr>
            </w:pPr>
            <w:r w:rsidRPr="00196F95">
              <w:rPr>
                <w:rFonts w:ascii="Arial Narrow" w:hAnsi="Arial Narrow" w:cs="Arial"/>
                <w:color w:val="7030A0"/>
                <w:sz w:val="22"/>
                <w:szCs w:val="22"/>
              </w:rPr>
              <w:t>Especifique si esta necesidad corresponde a un Presupuesto de Inversión o de Gasto de Funcionamiento</w:t>
            </w:r>
          </w:p>
        </w:tc>
      </w:tr>
      <w:tr w:rsidRPr="00196F95" w:rsidR="00D86B11" w:rsidTr="1E6CC5BC" w14:paraId="1C80D2D9" w14:textId="77777777">
        <w:trPr>
          <w:trHeight w:val="283"/>
        </w:trPr>
        <w:tc>
          <w:tcPr>
            <w:tcW w:w="1561" w:type="dxa"/>
            <w:tcMar/>
            <w:vAlign w:val="center"/>
          </w:tcPr>
          <w:p w:rsidRPr="00196F95" w:rsidR="004A7BB4" w:rsidP="004A7BB4" w:rsidRDefault="004A7BB4" w14:paraId="2F724361" w14:textId="2F8AE606">
            <w:pPr>
              <w:jc w:val="both"/>
              <w:rPr>
                <w:rFonts w:ascii="Arial Narrow" w:hAnsi="Arial Narrow" w:cs="Arial"/>
                <w:bCs/>
                <w:sz w:val="22"/>
                <w:szCs w:val="22"/>
                <w:lang w:eastAsia="es-CO"/>
              </w:rPr>
            </w:pPr>
            <w:r w:rsidRPr="00196F95">
              <w:rPr>
                <w:rFonts w:ascii="Arial Narrow" w:hAnsi="Arial Narrow" w:cs="Arial"/>
                <w:bCs/>
                <w:sz w:val="22"/>
                <w:szCs w:val="22"/>
                <w:lang w:eastAsia="es-CO"/>
              </w:rPr>
              <w:t xml:space="preserve">Nombre de </w:t>
            </w:r>
            <w:r w:rsidRPr="00196F95" w:rsidR="00B31D62">
              <w:rPr>
                <w:rFonts w:ascii="Arial Narrow" w:hAnsi="Arial Narrow" w:cs="Arial"/>
                <w:bCs/>
                <w:sz w:val="22"/>
                <w:szCs w:val="22"/>
                <w:lang w:eastAsia="es-CO"/>
              </w:rPr>
              <w:t>Proyecto o</w:t>
            </w:r>
            <w:r w:rsidRPr="00196F95">
              <w:rPr>
                <w:rFonts w:ascii="Arial Narrow" w:hAnsi="Arial Narrow" w:cs="Arial"/>
                <w:bCs/>
                <w:sz w:val="22"/>
                <w:szCs w:val="22"/>
                <w:lang w:eastAsia="es-CO"/>
              </w:rPr>
              <w:t xml:space="preserve"> de la Necesidad que se incluyó en el Anual de Adquisiciones</w:t>
            </w:r>
          </w:p>
        </w:tc>
        <w:tc>
          <w:tcPr>
            <w:tcW w:w="8460" w:type="dxa"/>
            <w:gridSpan w:val="3"/>
            <w:tcMar/>
            <w:vAlign w:val="center"/>
          </w:tcPr>
          <w:p w:rsidRPr="00196F95" w:rsidR="004A7BB4" w:rsidP="0C1E0451" w:rsidRDefault="0C1E0451" w14:paraId="4D8FB0DC" w14:textId="06482468">
            <w:pPr>
              <w:jc w:val="both"/>
              <w:rPr>
                <w:rFonts w:ascii="Arial Narrow" w:hAnsi="Arial Narrow"/>
                <w:color w:val="7030A0"/>
                <w:sz w:val="22"/>
                <w:szCs w:val="22"/>
                <w:lang w:eastAsia="es-CO"/>
              </w:rPr>
            </w:pPr>
            <w:r w:rsidRPr="00196F95">
              <w:rPr>
                <w:rFonts w:ascii="Arial Narrow" w:hAnsi="Arial Narrow" w:cs="Arial"/>
                <w:color w:val="7030A0"/>
                <w:sz w:val="22"/>
                <w:szCs w:val="22"/>
              </w:rPr>
              <w:t xml:space="preserve">Verifique que la actividad, bien o servicio que se pretende adquirir esté relacionada (o) en el Plan Anual de Adquisiciones. Si no se encuentra relacionada (o) no continúe </w:t>
            </w:r>
            <w:proofErr w:type="spellStart"/>
            <w:r w:rsidRPr="00196F95">
              <w:rPr>
                <w:rFonts w:ascii="Arial Narrow" w:hAnsi="Arial Narrow" w:cs="Arial"/>
                <w:color w:val="7030A0"/>
                <w:sz w:val="22"/>
                <w:szCs w:val="22"/>
              </w:rPr>
              <w:t>y</w:t>
            </w:r>
            <w:proofErr w:type="spellEnd"/>
            <w:r w:rsidRPr="00196F95">
              <w:rPr>
                <w:rFonts w:ascii="Arial Narrow" w:hAnsi="Arial Narrow" w:cs="Arial"/>
                <w:color w:val="7030A0"/>
                <w:sz w:val="22"/>
                <w:szCs w:val="22"/>
              </w:rPr>
              <w:t xml:space="preserve"> informe de manera inmediata al jefe de la Unidad de Recursos Físicos</w:t>
            </w:r>
          </w:p>
        </w:tc>
      </w:tr>
      <w:tr w:rsidRPr="00196F95" w:rsidR="004760FE" w:rsidTr="1E6CC5BC" w14:paraId="39808229" w14:textId="77777777">
        <w:trPr>
          <w:trHeight w:val="1022"/>
        </w:trPr>
        <w:tc>
          <w:tcPr>
            <w:tcW w:w="1561" w:type="dxa"/>
            <w:tcMar/>
            <w:vAlign w:val="center"/>
          </w:tcPr>
          <w:p w:rsidRPr="00196F95" w:rsidR="004760FE" w:rsidP="004760FE" w:rsidRDefault="004760FE" w14:paraId="25C51073" w14:textId="3D463C43">
            <w:pPr>
              <w:contextualSpacing/>
              <w:jc w:val="both"/>
              <w:rPr>
                <w:rFonts w:ascii="Arial Narrow" w:hAnsi="Arial Narrow" w:cs="Arial"/>
                <w:bCs/>
                <w:sz w:val="22"/>
                <w:szCs w:val="22"/>
              </w:rPr>
            </w:pPr>
            <w:r w:rsidRPr="00196F95">
              <w:rPr>
                <w:rFonts w:ascii="Arial Narrow" w:hAnsi="Arial Narrow" w:cs="Arial"/>
                <w:bCs/>
                <w:sz w:val="22"/>
                <w:szCs w:val="22"/>
              </w:rPr>
              <w:t>Clasificación de bienes/ servicios</w:t>
            </w:r>
            <w:r w:rsidRPr="00196F95" w:rsidR="00ED01A1">
              <w:rPr>
                <w:rFonts w:ascii="Arial Narrow" w:hAnsi="Arial Narrow" w:cs="Arial"/>
                <w:bCs/>
                <w:sz w:val="22"/>
                <w:szCs w:val="22"/>
              </w:rPr>
              <w:t xml:space="preserve"> del proceso de contratación </w:t>
            </w:r>
          </w:p>
          <w:p w:rsidRPr="00196F95" w:rsidR="004760FE" w:rsidP="00C17A6E" w:rsidRDefault="004760FE" w14:paraId="1414CC4B" w14:textId="77777777">
            <w:pPr>
              <w:jc w:val="both"/>
              <w:rPr>
                <w:rFonts w:ascii="Arial Narrow" w:hAnsi="Arial Narrow" w:cs="Arial"/>
                <w:bCs/>
                <w:sz w:val="22"/>
                <w:szCs w:val="22"/>
                <w:lang w:eastAsia="es-CO"/>
              </w:rPr>
            </w:pPr>
          </w:p>
        </w:tc>
        <w:tc>
          <w:tcPr>
            <w:tcW w:w="8460" w:type="dxa"/>
            <w:gridSpan w:val="3"/>
            <w:tcMar/>
            <w:vAlign w:val="center"/>
          </w:tcPr>
          <w:p w:rsidRPr="00196F95" w:rsidR="004760FE" w:rsidP="0C1E0451" w:rsidRDefault="0C1E0451" w14:paraId="7888F555" w14:textId="510F5048">
            <w:pPr>
              <w:tabs>
                <w:tab w:val="left" w:pos="1990"/>
              </w:tabs>
              <w:jc w:val="both"/>
              <w:rPr>
                <w:rFonts w:ascii="Arial Narrow" w:hAnsi="Arial Narrow"/>
                <w:sz w:val="22"/>
                <w:szCs w:val="22"/>
              </w:rPr>
            </w:pPr>
            <w:r w:rsidRPr="00196F95">
              <w:rPr>
                <w:rFonts w:ascii="Arial Narrow" w:hAnsi="Arial Narrow" w:eastAsia="Arial" w:cs="Arial"/>
                <w:color w:val="7030A0"/>
                <w:sz w:val="22"/>
                <w:szCs w:val="22"/>
              </w:rPr>
              <w:t xml:space="preserve">Incluya en los estudios previos la clasificación de los bienes o servicios de las Naciones </w:t>
            </w:r>
            <w:proofErr w:type="gramStart"/>
            <w:r w:rsidRPr="00196F95">
              <w:rPr>
                <w:rFonts w:ascii="Arial Narrow" w:hAnsi="Arial Narrow" w:eastAsia="Arial" w:cs="Arial"/>
                <w:color w:val="7030A0"/>
                <w:sz w:val="22"/>
                <w:szCs w:val="22"/>
              </w:rPr>
              <w:t>Unidas  que</w:t>
            </w:r>
            <w:proofErr w:type="gramEnd"/>
            <w:r w:rsidRPr="00196F95">
              <w:rPr>
                <w:rFonts w:ascii="Arial Narrow" w:hAnsi="Arial Narrow" w:eastAsia="Arial" w:cs="Arial"/>
                <w:color w:val="7030A0"/>
                <w:sz w:val="22"/>
                <w:szCs w:val="22"/>
              </w:rPr>
              <w:t xml:space="preserve"> serán parte del proceso de Contratación, de acuerdo con el código de registro del PAA para la presente contratación. </w:t>
            </w:r>
            <w:r w:rsidRPr="00196F95">
              <w:rPr>
                <w:rFonts w:ascii="Arial Narrow" w:hAnsi="Arial Narrow" w:eastAsia="Arial" w:cs="Arial"/>
                <w:color w:val="00000A"/>
                <w:sz w:val="22"/>
                <w:szCs w:val="22"/>
              </w:rPr>
              <w:t xml:space="preserve"> </w:t>
            </w:r>
            <w:r w:rsidRPr="00196F95">
              <w:rPr>
                <w:rFonts w:ascii="Arial Narrow" w:hAnsi="Arial Narrow" w:eastAsia="Arial" w:cs="Arial"/>
                <w:color w:val="1F487C"/>
                <w:sz w:val="22"/>
                <w:szCs w:val="22"/>
              </w:rPr>
              <w:t xml:space="preserve"> </w:t>
            </w:r>
          </w:p>
          <w:tbl>
            <w:tblPr>
              <w:tblW w:w="0" w:type="auto"/>
              <w:jc w:val="center"/>
              <w:tblLayout w:type="fixed"/>
              <w:tblLook w:val="04A0" w:firstRow="1" w:lastRow="0" w:firstColumn="1" w:lastColumn="0" w:noHBand="0" w:noVBand="1"/>
            </w:tblPr>
            <w:tblGrid>
              <w:gridCol w:w="2805"/>
              <w:gridCol w:w="2775"/>
            </w:tblGrid>
            <w:tr w:rsidRPr="00196F95" w:rsidR="0C1E0451" w:rsidTr="002854DF" w14:paraId="083E9ACD" w14:textId="77777777">
              <w:trPr>
                <w:trHeight w:val="30"/>
                <w:jc w:val="center"/>
              </w:trPr>
              <w:tc>
                <w:tcPr>
                  <w:tcW w:w="2805" w:type="dxa"/>
                  <w:tcBorders>
                    <w:top w:val="single" w:color="auto" w:sz="8" w:space="0"/>
                    <w:left w:val="single" w:color="auto" w:sz="8" w:space="0"/>
                    <w:bottom w:val="single" w:color="auto" w:sz="8" w:space="0"/>
                    <w:right w:val="single" w:color="auto" w:sz="8" w:space="0"/>
                  </w:tcBorders>
                  <w:vAlign w:val="center"/>
                </w:tcPr>
                <w:p w:rsidRPr="00196F95" w:rsidR="0C1E0451" w:rsidP="0C1E0451" w:rsidRDefault="0C1E0451" w14:paraId="46B2C658" w14:textId="3BDDF985">
                  <w:pPr>
                    <w:jc w:val="center"/>
                    <w:rPr>
                      <w:rFonts w:ascii="Arial Narrow" w:hAnsi="Arial Narrow"/>
                      <w:sz w:val="22"/>
                      <w:szCs w:val="22"/>
                    </w:rPr>
                  </w:pPr>
                  <w:r w:rsidRPr="00196F95">
                    <w:rPr>
                      <w:rFonts w:ascii="Arial Narrow" w:hAnsi="Arial Narrow" w:eastAsia="Arial" w:cs="Arial"/>
                      <w:b/>
                      <w:bCs/>
                      <w:sz w:val="22"/>
                      <w:szCs w:val="22"/>
                    </w:rPr>
                    <w:t xml:space="preserve">CÓDIGO </w:t>
                  </w:r>
                </w:p>
              </w:tc>
              <w:tc>
                <w:tcPr>
                  <w:tcW w:w="2775" w:type="dxa"/>
                  <w:tcBorders>
                    <w:top w:val="single" w:color="auto" w:sz="8" w:space="0"/>
                    <w:left w:val="single" w:color="auto" w:sz="8" w:space="0"/>
                    <w:bottom w:val="single" w:color="auto" w:sz="8" w:space="0"/>
                    <w:right w:val="single" w:color="auto" w:sz="8" w:space="0"/>
                  </w:tcBorders>
                  <w:vAlign w:val="center"/>
                </w:tcPr>
                <w:p w:rsidRPr="00196F95" w:rsidR="0C1E0451" w:rsidP="0C1E0451" w:rsidRDefault="0C1E0451" w14:paraId="238830E6" w14:textId="54B13E99">
                  <w:pPr>
                    <w:jc w:val="center"/>
                    <w:rPr>
                      <w:rFonts w:ascii="Arial Narrow" w:hAnsi="Arial Narrow"/>
                      <w:sz w:val="22"/>
                      <w:szCs w:val="22"/>
                    </w:rPr>
                  </w:pPr>
                  <w:r w:rsidRPr="00196F95">
                    <w:rPr>
                      <w:rFonts w:ascii="Arial Narrow" w:hAnsi="Arial Narrow" w:eastAsia="Arial" w:cs="Arial"/>
                      <w:b/>
                      <w:bCs/>
                      <w:sz w:val="22"/>
                      <w:szCs w:val="22"/>
                    </w:rPr>
                    <w:t>DENOMINACION TECNICA DEL BIEN O SERVICIO</w:t>
                  </w:r>
                </w:p>
              </w:tc>
            </w:tr>
            <w:tr w:rsidRPr="00196F95" w:rsidR="0C1E0451" w:rsidTr="002854DF" w14:paraId="41ABDD9C" w14:textId="77777777">
              <w:trPr>
                <w:trHeight w:val="225"/>
                <w:jc w:val="center"/>
              </w:trPr>
              <w:tc>
                <w:tcPr>
                  <w:tcW w:w="2805" w:type="dxa"/>
                  <w:tcBorders>
                    <w:top w:val="single" w:color="auto" w:sz="8" w:space="0"/>
                    <w:left w:val="single" w:color="auto" w:sz="8" w:space="0"/>
                    <w:bottom w:val="single" w:color="auto" w:sz="8" w:space="0"/>
                    <w:right w:val="single" w:color="auto" w:sz="8" w:space="0"/>
                  </w:tcBorders>
                  <w:vAlign w:val="center"/>
                </w:tcPr>
                <w:p w:rsidRPr="00196F95" w:rsidR="0C1E0451" w:rsidP="0C1E0451" w:rsidRDefault="0C1E0451" w14:paraId="050FC3B1" w14:textId="0692AA68">
                  <w:pPr>
                    <w:jc w:val="center"/>
                    <w:rPr>
                      <w:rFonts w:ascii="Arial Narrow" w:hAnsi="Arial Narrow"/>
                      <w:sz w:val="22"/>
                      <w:szCs w:val="22"/>
                    </w:rPr>
                  </w:pPr>
                  <w:proofErr w:type="spellStart"/>
                  <w:r w:rsidRPr="00196F95">
                    <w:rPr>
                      <w:rFonts w:ascii="Arial Narrow" w:hAnsi="Arial Narrow" w:eastAsia="Arial" w:cs="Arial"/>
                      <w:color w:val="FF0000"/>
                      <w:sz w:val="22"/>
                      <w:szCs w:val="22"/>
                    </w:rPr>
                    <w:t>xxxx</w:t>
                  </w:r>
                  <w:proofErr w:type="spellEnd"/>
                </w:p>
              </w:tc>
              <w:tc>
                <w:tcPr>
                  <w:tcW w:w="2775" w:type="dxa"/>
                  <w:tcBorders>
                    <w:top w:val="single" w:color="auto" w:sz="8" w:space="0"/>
                    <w:left w:val="single" w:color="auto" w:sz="8" w:space="0"/>
                    <w:bottom w:val="single" w:color="auto" w:sz="8" w:space="0"/>
                    <w:right w:val="single" w:color="auto" w:sz="8" w:space="0"/>
                  </w:tcBorders>
                  <w:vAlign w:val="center"/>
                </w:tcPr>
                <w:p w:rsidRPr="00196F95" w:rsidR="0C1E0451" w:rsidP="0C1E0451" w:rsidRDefault="00F50F40" w14:paraId="2C6FF6FC" w14:textId="61FB6581">
                  <w:pPr>
                    <w:jc w:val="center"/>
                    <w:rPr>
                      <w:rFonts w:ascii="Arial Narrow" w:hAnsi="Arial Narrow"/>
                      <w:sz w:val="22"/>
                      <w:szCs w:val="22"/>
                    </w:rPr>
                  </w:pPr>
                  <w:proofErr w:type="spellStart"/>
                  <w:r w:rsidRPr="00196F95">
                    <w:rPr>
                      <w:rFonts w:ascii="Arial Narrow" w:hAnsi="Arial Narrow" w:eastAsia="Arial" w:cs="Arial"/>
                      <w:color w:val="FF0000"/>
                      <w:sz w:val="22"/>
                      <w:szCs w:val="22"/>
                    </w:rPr>
                    <w:t>X</w:t>
                  </w:r>
                  <w:r w:rsidRPr="00196F95" w:rsidR="0C1E0451">
                    <w:rPr>
                      <w:rFonts w:ascii="Arial Narrow" w:hAnsi="Arial Narrow" w:eastAsia="Arial" w:cs="Arial"/>
                      <w:color w:val="FF0000"/>
                      <w:sz w:val="22"/>
                      <w:szCs w:val="22"/>
                    </w:rPr>
                    <w:t>xxx</w:t>
                  </w:r>
                  <w:proofErr w:type="spellEnd"/>
                </w:p>
              </w:tc>
            </w:tr>
          </w:tbl>
          <w:p w:rsidRPr="00196F95" w:rsidR="004760FE" w:rsidP="0C1E0451" w:rsidRDefault="004760FE" w14:paraId="7EA27572" w14:textId="520DAD8C">
            <w:pPr>
              <w:jc w:val="both"/>
              <w:rPr>
                <w:rFonts w:ascii="Arial Narrow" w:hAnsi="Arial Narrow"/>
                <w:sz w:val="22"/>
                <w:szCs w:val="22"/>
                <w:lang w:eastAsia="es-CO"/>
              </w:rPr>
            </w:pPr>
          </w:p>
        </w:tc>
      </w:tr>
      <w:tr w:rsidRPr="00196F95" w:rsidR="004A7BB4" w:rsidTr="1E6CC5BC" w14:paraId="5C2CF50D" w14:textId="77777777">
        <w:trPr>
          <w:trHeight w:val="383"/>
        </w:trPr>
        <w:tc>
          <w:tcPr>
            <w:tcW w:w="10021" w:type="dxa"/>
            <w:gridSpan w:val="4"/>
            <w:shd w:val="clear" w:color="auto" w:fill="B8CCE3"/>
            <w:tcMar/>
            <w:vAlign w:val="center"/>
          </w:tcPr>
          <w:p w:rsidRPr="00196F95" w:rsidR="004A7BB4" w:rsidP="00D50871" w:rsidRDefault="004A7BB4" w14:paraId="15258A07" w14:textId="02C6CC52">
            <w:pPr>
              <w:pStyle w:val="Prrafodelista"/>
              <w:numPr>
                <w:ilvl w:val="0"/>
                <w:numId w:val="25"/>
              </w:numPr>
              <w:jc w:val="both"/>
              <w:rPr>
                <w:rFonts w:ascii="Arial Narrow" w:hAnsi="Arial Narrow" w:cs="Arial"/>
                <w:b/>
                <w:sz w:val="22"/>
                <w:szCs w:val="22"/>
              </w:rPr>
            </w:pPr>
            <w:r w:rsidRPr="00196F95">
              <w:rPr>
                <w:rFonts w:ascii="Arial Narrow" w:hAnsi="Arial Narrow" w:cs="Arial"/>
                <w:b/>
                <w:sz w:val="22"/>
                <w:szCs w:val="22"/>
              </w:rPr>
              <w:t>DATOS DE LA CONTRATACIÓN</w:t>
            </w:r>
          </w:p>
        </w:tc>
      </w:tr>
      <w:tr w:rsidRPr="00196F95" w:rsidR="00D86B11" w:rsidTr="1E6CC5BC" w14:paraId="7F782132" w14:textId="77777777">
        <w:trPr>
          <w:trHeight w:val="283"/>
        </w:trPr>
        <w:tc>
          <w:tcPr>
            <w:tcW w:w="1561" w:type="dxa"/>
            <w:tcMar/>
            <w:vAlign w:val="center"/>
          </w:tcPr>
          <w:p w:rsidRPr="00196F95" w:rsidR="004A7BB4" w:rsidP="004A7BB4" w:rsidRDefault="004A7BB4" w14:paraId="43C1CAA4" w14:textId="77777777">
            <w:pPr>
              <w:jc w:val="both"/>
              <w:rPr>
                <w:rFonts w:ascii="Arial Narrow" w:hAnsi="Arial Narrow" w:cs="Arial"/>
                <w:bCs/>
                <w:sz w:val="22"/>
                <w:szCs w:val="22"/>
                <w:lang w:eastAsia="es-CO"/>
              </w:rPr>
            </w:pPr>
            <w:r w:rsidRPr="00196F95">
              <w:rPr>
                <w:rFonts w:ascii="Arial Narrow" w:hAnsi="Arial Narrow" w:cs="Arial"/>
                <w:bCs/>
                <w:sz w:val="22"/>
                <w:szCs w:val="22"/>
                <w:lang w:eastAsia="es-CO"/>
              </w:rPr>
              <w:t>Fecha de elaboración del estudio previo</w:t>
            </w:r>
          </w:p>
        </w:tc>
        <w:tc>
          <w:tcPr>
            <w:tcW w:w="8460" w:type="dxa"/>
            <w:gridSpan w:val="3"/>
            <w:tcMar/>
            <w:vAlign w:val="center"/>
          </w:tcPr>
          <w:p w:rsidRPr="00196F95" w:rsidR="004A7BB4" w:rsidP="0C1E0451" w:rsidRDefault="0C1E0451" w14:paraId="7C87C406" w14:textId="1AE7098D">
            <w:pPr>
              <w:jc w:val="both"/>
              <w:rPr>
                <w:rFonts w:ascii="Arial Narrow" w:hAnsi="Arial Narrow" w:cs="Arial"/>
                <w:color w:val="7030A0"/>
                <w:sz w:val="22"/>
                <w:szCs w:val="22"/>
                <w:lang w:eastAsia="es-CO"/>
              </w:rPr>
            </w:pPr>
            <w:r w:rsidRPr="00196F95">
              <w:rPr>
                <w:rFonts w:ascii="Arial Narrow" w:hAnsi="Arial Narrow" w:cs="Arial"/>
                <w:color w:val="7030A0"/>
                <w:sz w:val="22"/>
                <w:szCs w:val="22"/>
                <w:lang w:eastAsia="es-CO"/>
              </w:rPr>
              <w:t>Incorpore la fecha de elaboración (</w:t>
            </w:r>
            <w:r w:rsidRPr="00196F95" w:rsidR="20779086">
              <w:rPr>
                <w:rFonts w:ascii="Arial Narrow" w:hAnsi="Arial Narrow" w:cs="Arial"/>
                <w:color w:val="7030A0"/>
                <w:sz w:val="22"/>
                <w:szCs w:val="22"/>
                <w:lang w:eastAsia="es-CO"/>
              </w:rPr>
              <w:t>mes- año</w:t>
            </w:r>
            <w:r w:rsidRPr="00196F95">
              <w:rPr>
                <w:rFonts w:ascii="Arial Narrow" w:hAnsi="Arial Narrow" w:cs="Arial"/>
                <w:color w:val="7030A0"/>
                <w:sz w:val="22"/>
                <w:szCs w:val="22"/>
                <w:lang w:eastAsia="es-CO"/>
              </w:rPr>
              <w:t>), la cual no puede ser anterior a la expedición del Certificado de Disponibilidad Presupuestal “CDP”</w:t>
            </w:r>
          </w:p>
        </w:tc>
      </w:tr>
      <w:tr w:rsidRPr="00196F95" w:rsidR="00D86B11" w:rsidTr="1E6CC5BC" w14:paraId="0798859F" w14:textId="77777777">
        <w:trPr>
          <w:trHeight w:val="283"/>
        </w:trPr>
        <w:tc>
          <w:tcPr>
            <w:tcW w:w="1561" w:type="dxa"/>
            <w:tcMar/>
            <w:vAlign w:val="center"/>
          </w:tcPr>
          <w:p w:rsidRPr="00196F95" w:rsidR="004A7BB4" w:rsidP="004A7BB4" w:rsidRDefault="004A7BB4" w14:paraId="3E9E87A8" w14:textId="77777777">
            <w:pPr>
              <w:jc w:val="both"/>
              <w:rPr>
                <w:rFonts w:ascii="Arial Narrow" w:hAnsi="Arial Narrow" w:cs="Arial"/>
                <w:bCs/>
                <w:sz w:val="22"/>
                <w:szCs w:val="22"/>
                <w:lang w:eastAsia="es-CO"/>
              </w:rPr>
            </w:pPr>
            <w:r w:rsidRPr="00196F95">
              <w:rPr>
                <w:rFonts w:ascii="Arial Narrow" w:hAnsi="Arial Narrow" w:cs="Arial"/>
                <w:bCs/>
                <w:sz w:val="22"/>
                <w:szCs w:val="22"/>
                <w:lang w:eastAsia="es-CO"/>
              </w:rPr>
              <w:t>Nombre del funcionario que diligencia el estudio previo</w:t>
            </w:r>
          </w:p>
        </w:tc>
        <w:tc>
          <w:tcPr>
            <w:tcW w:w="8460" w:type="dxa"/>
            <w:gridSpan w:val="3"/>
            <w:tcMar/>
            <w:vAlign w:val="center"/>
          </w:tcPr>
          <w:p w:rsidRPr="00196F95" w:rsidR="004A7BB4" w:rsidP="0C1E0451" w:rsidRDefault="0C1E0451" w14:paraId="62C701AF" w14:textId="48BFC932">
            <w:pPr>
              <w:widowControl w:val="0"/>
              <w:autoSpaceDE w:val="0"/>
              <w:autoSpaceDN w:val="0"/>
              <w:spacing w:line="251" w:lineRule="exact"/>
              <w:jc w:val="both"/>
              <w:rPr>
                <w:rFonts w:ascii="Arial Narrow" w:hAnsi="Arial Narrow" w:cs="Arial"/>
                <w:color w:val="7030A0"/>
                <w:sz w:val="22"/>
                <w:szCs w:val="22"/>
                <w:lang w:eastAsia="es-CO"/>
              </w:rPr>
            </w:pPr>
            <w:r w:rsidRPr="00196F95">
              <w:rPr>
                <w:rFonts w:ascii="Arial Narrow" w:hAnsi="Arial Narrow" w:cs="Arial"/>
                <w:color w:val="7030A0"/>
                <w:sz w:val="22"/>
                <w:szCs w:val="22"/>
                <w:lang w:eastAsia="es-CO"/>
              </w:rPr>
              <w:t>Diligencie su nombre y verifique sus competencias.</w:t>
            </w:r>
          </w:p>
        </w:tc>
      </w:tr>
      <w:tr w:rsidRPr="00196F95" w:rsidR="00D86B11" w:rsidTr="1E6CC5BC" w14:paraId="58B4E70E" w14:textId="77777777">
        <w:trPr>
          <w:trHeight w:val="283"/>
        </w:trPr>
        <w:tc>
          <w:tcPr>
            <w:tcW w:w="1561" w:type="dxa"/>
            <w:tcMar/>
            <w:vAlign w:val="center"/>
          </w:tcPr>
          <w:p w:rsidRPr="00196F95" w:rsidR="004A7BB4" w:rsidP="004A7BB4" w:rsidRDefault="004A7BB4" w14:paraId="014ADF96" w14:textId="77777777">
            <w:pPr>
              <w:jc w:val="both"/>
              <w:rPr>
                <w:rFonts w:ascii="Arial Narrow" w:hAnsi="Arial Narrow" w:cs="Arial"/>
                <w:bCs/>
                <w:sz w:val="22"/>
                <w:szCs w:val="22"/>
                <w:lang w:eastAsia="es-CO"/>
              </w:rPr>
            </w:pPr>
            <w:r w:rsidRPr="00196F95">
              <w:rPr>
                <w:rFonts w:ascii="Arial Narrow" w:hAnsi="Arial Narrow" w:cs="Arial"/>
                <w:bCs/>
                <w:sz w:val="22"/>
                <w:szCs w:val="22"/>
                <w:lang w:eastAsia="es-CO"/>
              </w:rPr>
              <w:t>Dependencia de Origen</w:t>
            </w:r>
          </w:p>
        </w:tc>
        <w:tc>
          <w:tcPr>
            <w:tcW w:w="8460" w:type="dxa"/>
            <w:gridSpan w:val="3"/>
            <w:tcMar/>
            <w:vAlign w:val="center"/>
          </w:tcPr>
          <w:p w:rsidRPr="00196F95" w:rsidR="004A7BB4" w:rsidP="0C1E0451" w:rsidRDefault="0C1E0451" w14:paraId="30702129" w14:textId="623C2E95">
            <w:pPr>
              <w:jc w:val="both"/>
              <w:rPr>
                <w:rFonts w:ascii="Arial Narrow" w:hAnsi="Arial Narrow" w:cs="Arial"/>
                <w:color w:val="7030A0"/>
                <w:sz w:val="22"/>
                <w:szCs w:val="22"/>
                <w:lang w:eastAsia="es-CO"/>
              </w:rPr>
            </w:pPr>
            <w:r w:rsidRPr="00196F95">
              <w:rPr>
                <w:rFonts w:ascii="Arial Narrow" w:hAnsi="Arial Narrow" w:cs="Arial"/>
                <w:color w:val="7030A0"/>
                <w:sz w:val="22"/>
                <w:szCs w:val="22"/>
                <w:lang w:eastAsia="es-CO"/>
              </w:rPr>
              <w:t>Verifique a que Unidad u oficina a la que corresponde el proyecto.</w:t>
            </w:r>
          </w:p>
        </w:tc>
      </w:tr>
      <w:tr w:rsidRPr="00196F95" w:rsidR="004A7BB4" w:rsidTr="1E6CC5BC" w14:paraId="34DB11C6" w14:textId="77777777">
        <w:trPr>
          <w:trHeight w:val="225"/>
        </w:trPr>
        <w:tc>
          <w:tcPr>
            <w:tcW w:w="10021" w:type="dxa"/>
            <w:gridSpan w:val="4"/>
            <w:shd w:val="clear" w:color="auto" w:fill="B8CCE3"/>
            <w:tcMar/>
            <w:vAlign w:val="center"/>
          </w:tcPr>
          <w:p w:rsidRPr="00196F95" w:rsidR="004A7BB4" w:rsidP="00923799" w:rsidRDefault="004A7BB4" w14:paraId="2F10DC2A" w14:textId="2A5B66CA">
            <w:pPr>
              <w:pStyle w:val="Prrafodelista"/>
              <w:numPr>
                <w:ilvl w:val="0"/>
                <w:numId w:val="25"/>
              </w:numPr>
              <w:jc w:val="both"/>
              <w:rPr>
                <w:rFonts w:ascii="Arial Narrow" w:hAnsi="Arial Narrow" w:cs="Arial"/>
                <w:b/>
                <w:sz w:val="22"/>
                <w:szCs w:val="22"/>
              </w:rPr>
            </w:pPr>
            <w:r w:rsidRPr="00196F95">
              <w:rPr>
                <w:rFonts w:ascii="Arial Narrow" w:hAnsi="Arial Narrow" w:cs="Arial"/>
                <w:b/>
                <w:sz w:val="22"/>
                <w:szCs w:val="22"/>
              </w:rPr>
              <w:t>CONTENIDO DEL ESTUDIO PREVIO</w:t>
            </w:r>
          </w:p>
        </w:tc>
      </w:tr>
      <w:tr w:rsidRPr="00196F95" w:rsidR="00EE33E8" w:rsidTr="1E6CC5BC" w14:paraId="09D8890C" w14:textId="77777777">
        <w:trPr>
          <w:trHeight w:val="283"/>
        </w:trPr>
        <w:tc>
          <w:tcPr>
            <w:tcW w:w="10021" w:type="dxa"/>
            <w:gridSpan w:val="4"/>
            <w:shd w:val="clear" w:color="auto" w:fill="C6D9F1" w:themeFill="text2" w:themeFillTint="33"/>
            <w:tcMar/>
            <w:vAlign w:val="center"/>
          </w:tcPr>
          <w:p w:rsidRPr="00196F95" w:rsidR="00EE33E8" w:rsidP="00D86B11" w:rsidRDefault="00C45913" w14:paraId="79B0AC8D" w14:textId="2DC29CE3">
            <w:pPr>
              <w:pStyle w:val="Prrafodelista"/>
              <w:numPr>
                <w:ilvl w:val="1"/>
                <w:numId w:val="25"/>
              </w:numPr>
              <w:ind w:left="662"/>
              <w:jc w:val="both"/>
              <w:rPr>
                <w:rFonts w:ascii="Arial Narrow" w:hAnsi="Arial Narrow" w:cs="Arial"/>
                <w:b/>
                <w:sz w:val="22"/>
                <w:szCs w:val="22"/>
                <w:lang w:val="es-CO"/>
              </w:rPr>
            </w:pPr>
            <w:r w:rsidRPr="00196F95">
              <w:rPr>
                <w:rFonts w:ascii="Arial Narrow" w:hAnsi="Arial Narrow" w:cs="Arial"/>
                <w:b/>
                <w:sz w:val="22"/>
                <w:szCs w:val="22"/>
                <w:lang w:val="es-CO"/>
              </w:rPr>
              <w:t>DESCRIPCIÓN DE LA NECESIDAD QUE SE PRETENDE SATISFACER CON EL PROCESO DE CONTRATACIÓN</w:t>
            </w:r>
          </w:p>
        </w:tc>
      </w:tr>
      <w:tr w:rsidRPr="00196F95" w:rsidR="00EE33E8" w:rsidTr="1E6CC5BC" w14:paraId="28B52857" w14:textId="77777777">
        <w:tblPrEx>
          <w:tblCellMar>
            <w:left w:w="70" w:type="dxa"/>
            <w:right w:w="70" w:type="dxa"/>
          </w:tblCellMar>
        </w:tblPrEx>
        <w:trPr>
          <w:trHeight w:val="690"/>
        </w:trPr>
        <w:tc>
          <w:tcPr>
            <w:tcW w:w="10021" w:type="dxa"/>
            <w:gridSpan w:val="4"/>
            <w:tcMar/>
            <w:vAlign w:val="center"/>
          </w:tcPr>
          <w:p w:rsidRPr="00196F95" w:rsidR="006D26E4" w:rsidP="00CC22B3" w:rsidRDefault="006D26E4" w14:paraId="69B857EA" w14:textId="77777777">
            <w:pPr>
              <w:spacing w:after="0" w:line="240" w:lineRule="auto"/>
              <w:jc w:val="both"/>
              <w:rPr>
                <w:rFonts w:ascii="Arial Narrow" w:hAnsi="Arial Narrow" w:cs="Arial"/>
                <w:bCs/>
                <w:sz w:val="22"/>
                <w:szCs w:val="22"/>
              </w:rPr>
            </w:pPr>
          </w:p>
          <w:p w:rsidRPr="00196F95" w:rsidR="0C1E0451" w:rsidP="0C1E0451" w:rsidRDefault="0C1E0451" w14:paraId="3F3D675C" w14:textId="4BAB8C95">
            <w:pPr>
              <w:jc w:val="both"/>
              <w:rPr>
                <w:rFonts w:ascii="Arial Narrow" w:hAnsi="Arial Narrow"/>
                <w:sz w:val="22"/>
                <w:szCs w:val="22"/>
              </w:rPr>
            </w:pPr>
            <w:r w:rsidRPr="00196F95">
              <w:rPr>
                <w:rFonts w:ascii="Arial Narrow" w:hAnsi="Arial Narrow" w:eastAsia="Arial" w:cs="Arial"/>
                <w:sz w:val="22"/>
                <w:szCs w:val="22"/>
              </w:rPr>
              <w:t>La Lotería de Bogotá, es una Empresa Industrial y Comercial del Distrito Capital, con autonomía administrativa y patrimonio propio, cuyo objeto es generar recursos financieros para transferir al sector salud, de acuerdo con la Constitución, la Ley, Acuerdos o Estatutos.</w:t>
            </w:r>
          </w:p>
          <w:p w:rsidRPr="00196F95" w:rsidR="0C1E0451" w:rsidP="0C1E0451" w:rsidRDefault="0C1E0451" w14:paraId="1578C4B2" w14:textId="4B242514">
            <w:pPr>
              <w:tabs>
                <w:tab w:val="left" w:pos="1990"/>
              </w:tabs>
              <w:jc w:val="both"/>
              <w:rPr>
                <w:rFonts w:ascii="Arial Narrow" w:hAnsi="Arial Narrow"/>
                <w:sz w:val="22"/>
                <w:szCs w:val="22"/>
              </w:rPr>
            </w:pPr>
            <w:r w:rsidRPr="00196F95">
              <w:rPr>
                <w:rFonts w:ascii="Arial Narrow" w:hAnsi="Arial Narrow" w:eastAsia="Arial" w:cs="Arial"/>
                <w:color w:val="7030A0"/>
                <w:sz w:val="22"/>
                <w:szCs w:val="22"/>
              </w:rPr>
              <w:t>La Unidad de origen debe identificar claramente lo que requiere</w:t>
            </w:r>
            <w:r w:rsidRPr="00196F95">
              <w:rPr>
                <w:rFonts w:ascii="Arial Narrow" w:hAnsi="Arial Narrow" w:eastAsia="Arial" w:cs="Arial"/>
                <w:b/>
                <w:bCs/>
                <w:color w:val="7030A0"/>
                <w:sz w:val="22"/>
                <w:szCs w:val="22"/>
              </w:rPr>
              <w:t xml:space="preserve">, </w:t>
            </w:r>
            <w:r w:rsidRPr="00196F95">
              <w:rPr>
                <w:rFonts w:ascii="Arial Narrow" w:hAnsi="Arial Narrow" w:eastAsia="Arial" w:cs="Arial"/>
                <w:color w:val="7030A0"/>
                <w:sz w:val="22"/>
                <w:szCs w:val="22"/>
              </w:rPr>
              <w:t>la necesidad que debe atender la Lotería de Bogotá. Para tal efecto responda las siguientes preguntas: ¿Qué actividad, bien, obra o servicio necesita la Lotería? ¿Para qué lo necesita? ¿Por qué lo necesita? ¿Cuáles son las opciones existentes para el logro del objetivo? ¿Cuáles son las razones que llevan a concluir que la opción escogida es la mejor o la más conveniente? ¿Cuál es el objetivo del proyecto para la celebración del contrato?</w:t>
            </w:r>
          </w:p>
          <w:p w:rsidRPr="00196F95" w:rsidR="00EE33E8" w:rsidP="0005780B" w:rsidRDefault="00EE33E8" w14:paraId="6EF784F9" w14:textId="7950AA9D">
            <w:pPr>
              <w:spacing w:line="240" w:lineRule="auto"/>
              <w:jc w:val="both"/>
              <w:rPr>
                <w:rFonts w:ascii="Arial Narrow" w:hAnsi="Arial Narrow" w:cs="Arial"/>
                <w:bCs/>
                <w:sz w:val="22"/>
                <w:szCs w:val="22"/>
              </w:rPr>
            </w:pPr>
            <w:r w:rsidRPr="00196F95">
              <w:rPr>
                <w:rFonts w:ascii="Arial Narrow" w:hAnsi="Arial Narrow" w:cs="Arial"/>
                <w:bCs/>
                <w:sz w:val="22"/>
                <w:szCs w:val="22"/>
              </w:rPr>
              <w:t xml:space="preserve">La </w:t>
            </w:r>
            <w:proofErr w:type="gramStart"/>
            <w:r w:rsidRPr="00196F95">
              <w:rPr>
                <w:rFonts w:ascii="Arial Narrow" w:hAnsi="Arial Narrow" w:cs="Arial"/>
                <w:bCs/>
                <w:sz w:val="22"/>
                <w:szCs w:val="22"/>
              </w:rPr>
              <w:t>Jefe</w:t>
            </w:r>
            <w:proofErr w:type="gramEnd"/>
            <w:r w:rsidRPr="00196F95">
              <w:rPr>
                <w:rFonts w:ascii="Arial Narrow" w:hAnsi="Arial Narrow" w:cs="Arial"/>
                <w:bCs/>
                <w:sz w:val="22"/>
                <w:szCs w:val="22"/>
              </w:rPr>
              <w:t xml:space="preserve"> Unidad de Recursos Físicos, certificó que el presente proceso de contratación se encuentra dentro del Plan Anual</w:t>
            </w:r>
            <w:r w:rsidRPr="00196F95" w:rsidR="00B129BF">
              <w:rPr>
                <w:rFonts w:ascii="Arial Narrow" w:hAnsi="Arial Narrow" w:cs="Arial"/>
                <w:bCs/>
                <w:sz w:val="22"/>
                <w:szCs w:val="22"/>
              </w:rPr>
              <w:t xml:space="preserve"> de Adquisiciones de la Lotería de Bogotá.</w:t>
            </w:r>
          </w:p>
        </w:tc>
      </w:tr>
      <w:tr w:rsidRPr="00196F95" w:rsidR="00EE33E8" w:rsidTr="1E6CC5BC" w14:paraId="49DE10C9" w14:textId="77777777">
        <w:trPr>
          <w:trHeight w:val="219"/>
        </w:trPr>
        <w:tc>
          <w:tcPr>
            <w:tcW w:w="10021" w:type="dxa"/>
            <w:gridSpan w:val="4"/>
            <w:shd w:val="clear" w:color="auto" w:fill="C6D9F1" w:themeFill="text2" w:themeFillTint="33"/>
            <w:tcMar/>
            <w:vAlign w:val="center"/>
          </w:tcPr>
          <w:p w:rsidRPr="00196F95" w:rsidR="00EE33E8" w:rsidP="00923799" w:rsidRDefault="004760FE" w14:paraId="55917FBB" w14:textId="5A514D52">
            <w:pPr>
              <w:pStyle w:val="Prrafodelista"/>
              <w:widowControl w:val="0"/>
              <w:numPr>
                <w:ilvl w:val="1"/>
                <w:numId w:val="25"/>
              </w:numPr>
              <w:tabs>
                <w:tab w:val="left" w:pos="1990"/>
              </w:tabs>
              <w:autoSpaceDE w:val="0"/>
              <w:autoSpaceDN w:val="0"/>
              <w:ind w:right="141"/>
              <w:jc w:val="both"/>
              <w:rPr>
                <w:rFonts w:ascii="Arial Narrow" w:hAnsi="Arial Narrow" w:cs="Arial"/>
                <w:b/>
                <w:sz w:val="22"/>
                <w:szCs w:val="22"/>
                <w:lang w:val="es-CO"/>
              </w:rPr>
            </w:pPr>
            <w:r w:rsidRPr="00196F95">
              <w:rPr>
                <w:rFonts w:ascii="Arial Narrow" w:hAnsi="Arial Narrow" w:eastAsia="Arial" w:cs="Arial"/>
                <w:b/>
                <w:sz w:val="22"/>
                <w:szCs w:val="22"/>
                <w:lang w:val="es-CO"/>
              </w:rPr>
              <w:t>INFORMACION GENERAL DEL OBJETO A CONTRATAR</w:t>
            </w:r>
          </w:p>
        </w:tc>
      </w:tr>
      <w:tr w:rsidRPr="00196F95" w:rsidR="00D86B11" w:rsidTr="1E6CC5BC" w14:paraId="5F18AE32" w14:textId="77777777">
        <w:trPr>
          <w:trHeight w:val="615"/>
        </w:trPr>
        <w:tc>
          <w:tcPr>
            <w:tcW w:w="1561" w:type="dxa"/>
            <w:tcMar/>
            <w:vAlign w:val="center"/>
          </w:tcPr>
          <w:p w:rsidRPr="00196F95" w:rsidR="004A7BB4" w:rsidP="00923799" w:rsidRDefault="004A7BB4" w14:paraId="523E9825" w14:textId="4E0280EC">
            <w:pPr>
              <w:pStyle w:val="Prrafodelista"/>
              <w:numPr>
                <w:ilvl w:val="2"/>
                <w:numId w:val="25"/>
              </w:numPr>
              <w:jc w:val="both"/>
              <w:rPr>
                <w:rFonts w:ascii="Arial Narrow" w:hAnsi="Arial Narrow" w:cs="Arial"/>
                <w:bCs/>
                <w:sz w:val="22"/>
                <w:szCs w:val="22"/>
              </w:rPr>
            </w:pPr>
            <w:proofErr w:type="spellStart"/>
            <w:r w:rsidRPr="00196F95">
              <w:rPr>
                <w:rFonts w:ascii="Arial Narrow" w:hAnsi="Arial Narrow" w:cs="Arial"/>
                <w:bCs/>
                <w:sz w:val="22"/>
                <w:szCs w:val="22"/>
              </w:rPr>
              <w:t>Objeto</w:t>
            </w:r>
            <w:proofErr w:type="spellEnd"/>
            <w:r w:rsidRPr="00196F95">
              <w:rPr>
                <w:rFonts w:ascii="Arial Narrow" w:hAnsi="Arial Narrow" w:cs="Arial"/>
                <w:bCs/>
                <w:sz w:val="22"/>
                <w:szCs w:val="22"/>
              </w:rPr>
              <w:t xml:space="preserve"> </w:t>
            </w:r>
          </w:p>
        </w:tc>
        <w:tc>
          <w:tcPr>
            <w:tcW w:w="8460" w:type="dxa"/>
            <w:gridSpan w:val="3"/>
            <w:tcMar/>
            <w:vAlign w:val="center"/>
          </w:tcPr>
          <w:p w:rsidRPr="00196F95" w:rsidR="004A7BB4" w:rsidP="0C1E0451" w:rsidRDefault="0C1E0451" w14:paraId="465FAA65" w14:textId="03E6052F">
            <w:pPr>
              <w:widowControl w:val="0"/>
              <w:tabs>
                <w:tab w:val="left" w:pos="1990"/>
              </w:tabs>
              <w:autoSpaceDE w:val="0"/>
              <w:autoSpaceDN w:val="0"/>
              <w:jc w:val="both"/>
              <w:rPr>
                <w:rFonts w:ascii="Arial Narrow" w:hAnsi="Arial Narrow"/>
                <w:sz w:val="22"/>
                <w:szCs w:val="22"/>
              </w:rPr>
            </w:pPr>
            <w:r w:rsidRPr="00196F95">
              <w:rPr>
                <w:rFonts w:ascii="Arial Narrow" w:hAnsi="Arial Narrow" w:eastAsia="Arial" w:cs="Arial"/>
                <w:color w:val="7030A0"/>
                <w:sz w:val="22"/>
                <w:szCs w:val="22"/>
              </w:rPr>
              <w:t xml:space="preserve">Indique con claridad el objeto de la orden de compra mínima contractual a celebrar, utilizando un lenguaje claro, </w:t>
            </w:r>
            <w:proofErr w:type="gramStart"/>
            <w:r w:rsidRPr="00196F95">
              <w:rPr>
                <w:rFonts w:ascii="Arial Narrow" w:hAnsi="Arial Narrow" w:eastAsia="Arial" w:cs="Arial"/>
                <w:color w:val="7030A0"/>
                <w:sz w:val="22"/>
                <w:szCs w:val="22"/>
              </w:rPr>
              <w:t>amplio  y</w:t>
            </w:r>
            <w:proofErr w:type="gramEnd"/>
            <w:r w:rsidRPr="00196F95">
              <w:rPr>
                <w:rFonts w:ascii="Arial Narrow" w:hAnsi="Arial Narrow" w:eastAsia="Arial" w:cs="Arial"/>
                <w:color w:val="7030A0"/>
                <w:sz w:val="22"/>
                <w:szCs w:val="22"/>
              </w:rPr>
              <w:t xml:space="preserve"> completo</w:t>
            </w:r>
          </w:p>
        </w:tc>
      </w:tr>
      <w:tr w:rsidRPr="00196F95" w:rsidR="00D86B11" w:rsidTr="1E6CC5BC" w14:paraId="581B543E" w14:textId="77777777">
        <w:trPr>
          <w:trHeight w:val="794"/>
        </w:trPr>
        <w:tc>
          <w:tcPr>
            <w:tcW w:w="1561" w:type="dxa"/>
            <w:tcMar/>
            <w:vAlign w:val="center"/>
          </w:tcPr>
          <w:p w:rsidRPr="00196F95" w:rsidR="004A7BB4" w:rsidP="00923799" w:rsidRDefault="004A7BB4" w14:paraId="1D0881DC" w14:textId="7AA33E74">
            <w:pPr>
              <w:pStyle w:val="Prrafodelista"/>
              <w:numPr>
                <w:ilvl w:val="2"/>
                <w:numId w:val="25"/>
              </w:numPr>
              <w:jc w:val="both"/>
              <w:rPr>
                <w:rFonts w:ascii="Arial Narrow" w:hAnsi="Arial Narrow" w:cs="Arial"/>
                <w:bCs/>
                <w:sz w:val="22"/>
                <w:szCs w:val="22"/>
              </w:rPr>
            </w:pPr>
            <w:proofErr w:type="spellStart"/>
            <w:r w:rsidRPr="00196F95">
              <w:rPr>
                <w:rFonts w:ascii="Arial Narrow" w:hAnsi="Arial Narrow" w:cs="Arial"/>
                <w:bCs/>
                <w:sz w:val="22"/>
                <w:szCs w:val="22"/>
              </w:rPr>
              <w:t>Obligaciones</w:t>
            </w:r>
            <w:proofErr w:type="spellEnd"/>
            <w:r w:rsidRPr="00196F95">
              <w:rPr>
                <w:rFonts w:ascii="Arial Narrow" w:hAnsi="Arial Narrow" w:cs="Arial"/>
                <w:bCs/>
                <w:sz w:val="22"/>
                <w:szCs w:val="22"/>
              </w:rPr>
              <w:t xml:space="preserve"> del </w:t>
            </w:r>
            <w:proofErr w:type="spellStart"/>
            <w:r w:rsidRPr="00196F95">
              <w:rPr>
                <w:rFonts w:ascii="Arial Narrow" w:hAnsi="Arial Narrow" w:cs="Arial"/>
                <w:bCs/>
                <w:sz w:val="22"/>
                <w:szCs w:val="22"/>
              </w:rPr>
              <w:t>Contratista</w:t>
            </w:r>
            <w:proofErr w:type="spellEnd"/>
          </w:p>
          <w:p w:rsidRPr="00196F95" w:rsidR="004A7BB4" w:rsidP="004A7BB4" w:rsidRDefault="004A7BB4" w14:paraId="6A6A8566" w14:textId="77777777">
            <w:pPr>
              <w:jc w:val="both"/>
              <w:rPr>
                <w:rFonts w:ascii="Arial Narrow" w:hAnsi="Arial Narrow" w:cs="Arial"/>
                <w:bCs/>
                <w:sz w:val="22"/>
                <w:szCs w:val="22"/>
                <w:lang w:eastAsia="es-CO"/>
              </w:rPr>
            </w:pPr>
          </w:p>
        </w:tc>
        <w:tc>
          <w:tcPr>
            <w:tcW w:w="8460" w:type="dxa"/>
            <w:gridSpan w:val="3"/>
            <w:tcMar/>
            <w:vAlign w:val="center"/>
          </w:tcPr>
          <w:p w:rsidRPr="00196F95" w:rsidR="004A7BB4" w:rsidP="004A7BB4" w:rsidRDefault="004A7BB4" w14:paraId="6DB77CEF" w14:textId="07F42245">
            <w:pPr>
              <w:ind w:right="141"/>
              <w:jc w:val="both"/>
              <w:rPr>
                <w:rFonts w:ascii="Arial Narrow" w:hAnsi="Arial Narrow" w:cs="Arial"/>
                <w:bCs/>
                <w:sz w:val="22"/>
                <w:szCs w:val="22"/>
                <w:lang w:eastAsia="es-CO"/>
              </w:rPr>
            </w:pPr>
            <w:r w:rsidRPr="00196F95">
              <w:rPr>
                <w:rFonts w:ascii="Arial Narrow" w:hAnsi="Arial Narrow" w:cs="Arial"/>
                <w:bCs/>
                <w:sz w:val="22"/>
                <w:szCs w:val="22"/>
                <w:lang w:eastAsia="es-CO"/>
              </w:rPr>
              <w:t>En ejercicio del objeto contractual EL CONTRATISTA, debe cumplir con las siguientes obligaciones:</w:t>
            </w:r>
          </w:p>
          <w:p w:rsidRPr="00196F95" w:rsidR="004A7BB4" w:rsidP="004A7BB4" w:rsidRDefault="004A7BB4" w14:paraId="3340D4F0" w14:textId="77777777">
            <w:pPr>
              <w:ind w:right="141"/>
              <w:jc w:val="both"/>
              <w:rPr>
                <w:rFonts w:ascii="Arial Narrow" w:hAnsi="Arial Narrow" w:cs="Arial"/>
                <w:bCs/>
                <w:sz w:val="22"/>
                <w:szCs w:val="22"/>
                <w:lang w:eastAsia="es-CO"/>
              </w:rPr>
            </w:pPr>
            <w:r w:rsidRPr="00196F95">
              <w:rPr>
                <w:rFonts w:ascii="Arial Narrow" w:hAnsi="Arial Narrow" w:cs="Arial"/>
                <w:bCs/>
                <w:sz w:val="22"/>
                <w:szCs w:val="22"/>
                <w:lang w:eastAsia="es-CO"/>
              </w:rPr>
              <w:t>Obligaciones Generales:</w:t>
            </w:r>
          </w:p>
          <w:p w:rsidRPr="00196F95" w:rsidR="004A7BB4" w:rsidP="00874EF8" w:rsidRDefault="004A7BB4" w14:paraId="5935CC2F" w14:textId="77777777">
            <w:pPr>
              <w:pStyle w:val="Prrafodelista"/>
              <w:numPr>
                <w:ilvl w:val="0"/>
                <w:numId w:val="29"/>
              </w:numPr>
              <w:suppressAutoHyphens w:val="0"/>
              <w:ind w:right="141"/>
              <w:jc w:val="both"/>
              <w:textAlignment w:val="auto"/>
              <w:rPr>
                <w:rFonts w:ascii="Arial Narrow" w:hAnsi="Arial Narrow" w:cs="Arial"/>
                <w:bCs/>
                <w:color w:val="auto"/>
                <w:sz w:val="22"/>
                <w:szCs w:val="22"/>
                <w:lang w:val="es-CO"/>
              </w:rPr>
            </w:pPr>
            <w:r w:rsidRPr="00196F95">
              <w:rPr>
                <w:rFonts w:ascii="Arial Narrow" w:hAnsi="Arial Narrow" w:cs="Arial"/>
                <w:bCs/>
                <w:color w:val="auto"/>
                <w:sz w:val="22"/>
                <w:szCs w:val="22"/>
                <w:lang w:val="es-CO"/>
              </w:rPr>
              <w:t>Mantener la reserva y estricta confidencialidad sobre la información y documentos que conozca en virtud de la ejecución del contrato.</w:t>
            </w:r>
          </w:p>
          <w:p w:rsidRPr="00196F95" w:rsidR="00874EF8" w:rsidP="00874EF8" w:rsidRDefault="00874EF8" w14:paraId="693C96F0" w14:textId="77777777">
            <w:pPr>
              <w:numPr>
                <w:ilvl w:val="0"/>
                <w:numId w:val="29"/>
              </w:numPr>
              <w:spacing w:after="0" w:line="240" w:lineRule="auto"/>
              <w:jc w:val="both"/>
              <w:rPr>
                <w:rFonts w:ascii="Arial Narrow" w:hAnsi="Arial Narrow" w:cs="Arial"/>
                <w:sz w:val="22"/>
                <w:szCs w:val="22"/>
              </w:rPr>
            </w:pPr>
            <w:r w:rsidRPr="00196F95">
              <w:rPr>
                <w:rFonts w:ascii="Arial Narrow" w:hAnsi="Arial Narrow" w:cs="Arial"/>
                <w:color w:val="00000A"/>
                <w:sz w:val="22"/>
                <w:szCs w:val="22"/>
                <w:lang w:eastAsia="es-CO"/>
              </w:rPr>
              <w:t>Cumplir con el objeto y obligaciones del contrato</w:t>
            </w:r>
            <w:r w:rsidRPr="00196F95">
              <w:rPr>
                <w:rFonts w:ascii="Arial Narrow" w:hAnsi="Arial Narrow" w:cs="Arial"/>
                <w:sz w:val="22"/>
                <w:szCs w:val="22"/>
              </w:rPr>
              <w:t xml:space="preserve">, </w:t>
            </w:r>
            <w:r w:rsidRPr="00196F95">
              <w:rPr>
                <w:rFonts w:ascii="Arial Narrow" w:hAnsi="Arial Narrow" w:cs="Arial"/>
                <w:color w:val="00000A"/>
                <w:sz w:val="22"/>
                <w:szCs w:val="22"/>
                <w:lang w:eastAsia="es-CO"/>
              </w:rPr>
              <w:t xml:space="preserve">así como con las obligaciones contenidas en los </w:t>
            </w:r>
            <w:r w:rsidRPr="00196F95">
              <w:rPr>
                <w:rFonts w:ascii="Arial Narrow" w:hAnsi="Arial Narrow" w:cs="Arial"/>
                <w:sz w:val="22"/>
                <w:szCs w:val="22"/>
              </w:rPr>
              <w:t>estudios previos</w:t>
            </w:r>
            <w:r w:rsidRPr="00196F95">
              <w:rPr>
                <w:rFonts w:ascii="Arial Narrow" w:hAnsi="Arial Narrow" w:cs="Arial"/>
                <w:color w:val="00000A"/>
                <w:sz w:val="22"/>
                <w:szCs w:val="22"/>
                <w:lang w:eastAsia="es-CO"/>
              </w:rPr>
              <w:t>,</w:t>
            </w:r>
            <w:r w:rsidRPr="00196F95">
              <w:rPr>
                <w:rFonts w:ascii="Arial Narrow" w:hAnsi="Arial Narrow" w:cs="Arial"/>
                <w:sz w:val="22"/>
                <w:szCs w:val="22"/>
              </w:rPr>
              <w:t xml:space="preserve"> anexos, </w:t>
            </w:r>
            <w:r w:rsidRPr="00196F95">
              <w:rPr>
                <w:rFonts w:ascii="Arial Narrow" w:hAnsi="Arial Narrow" w:cs="Arial"/>
                <w:color w:val="00000A"/>
                <w:sz w:val="22"/>
                <w:szCs w:val="22"/>
                <w:lang w:eastAsia="es-CO"/>
              </w:rPr>
              <w:t>propuesta presentada por el contratista y anexo de condiciones contractuales</w:t>
            </w:r>
            <w:r w:rsidRPr="00196F95">
              <w:rPr>
                <w:rFonts w:ascii="Arial Narrow" w:hAnsi="Arial Narrow" w:cs="Arial"/>
                <w:sz w:val="22"/>
                <w:szCs w:val="22"/>
              </w:rPr>
              <w:t xml:space="preserve"> del contrato electrónico expedido por SECOP II.</w:t>
            </w:r>
          </w:p>
          <w:p w:rsidRPr="00196F95" w:rsidR="00874EF8" w:rsidP="00874EF8" w:rsidRDefault="00874EF8" w14:paraId="54777384" w14:textId="77777777">
            <w:pPr>
              <w:numPr>
                <w:ilvl w:val="0"/>
                <w:numId w:val="29"/>
              </w:numPr>
              <w:spacing w:after="0" w:line="240" w:lineRule="auto"/>
              <w:jc w:val="both"/>
              <w:rPr>
                <w:rFonts w:ascii="Arial Narrow" w:hAnsi="Arial Narrow" w:cs="Arial"/>
                <w:sz w:val="22"/>
                <w:szCs w:val="22"/>
              </w:rPr>
            </w:pPr>
            <w:r w:rsidRPr="00196F95">
              <w:rPr>
                <w:rFonts w:ascii="Arial Narrow" w:hAnsi="Arial Narrow" w:cs="Arial"/>
                <w:color w:val="00000A"/>
                <w:sz w:val="22"/>
                <w:szCs w:val="22"/>
                <w:lang w:eastAsia="es-CO"/>
              </w:rPr>
              <w:t xml:space="preserve">Obrar con lealtad y buena fe, para lo cual </w:t>
            </w:r>
            <w:r w:rsidRPr="00196F95">
              <w:rPr>
                <w:rFonts w:ascii="Arial Narrow" w:hAnsi="Arial Narrow" w:cs="Arial"/>
                <w:sz w:val="22"/>
                <w:szCs w:val="22"/>
              </w:rPr>
              <w:t>deberá informar oportunamente sobre la ocurrencia de hechos o circunstancias que en alguna medida puedan afectar la ejecución de</w:t>
            </w:r>
            <w:r w:rsidRPr="00196F95">
              <w:rPr>
                <w:rFonts w:ascii="Arial Narrow" w:hAnsi="Arial Narrow" w:cs="Arial"/>
                <w:color w:val="00000A"/>
                <w:sz w:val="22"/>
                <w:szCs w:val="22"/>
                <w:lang w:eastAsia="es-CO"/>
              </w:rPr>
              <w:t>l contrato</w:t>
            </w:r>
            <w:r w:rsidRPr="00196F95">
              <w:rPr>
                <w:rFonts w:ascii="Arial Narrow" w:hAnsi="Arial Narrow" w:cs="Arial"/>
                <w:sz w:val="22"/>
                <w:szCs w:val="22"/>
              </w:rPr>
              <w:t>, los intereses de la entidad o el contenido ético y moral de los acuerdos realizados</w:t>
            </w:r>
            <w:r w:rsidRPr="00196F95">
              <w:rPr>
                <w:rFonts w:ascii="Arial Narrow" w:hAnsi="Arial Narrow" w:cs="Arial"/>
                <w:color w:val="00000A"/>
                <w:sz w:val="22"/>
                <w:szCs w:val="22"/>
                <w:lang w:eastAsia="es-CO"/>
              </w:rPr>
              <w:t xml:space="preserve"> o del contrato celebrado.</w:t>
            </w:r>
          </w:p>
          <w:p w:rsidRPr="00196F95" w:rsidR="00874EF8" w:rsidP="00874EF8" w:rsidRDefault="00874EF8" w14:paraId="0597723D" w14:textId="77777777">
            <w:pPr>
              <w:numPr>
                <w:ilvl w:val="0"/>
                <w:numId w:val="29"/>
              </w:numPr>
              <w:spacing w:after="0" w:line="240" w:lineRule="auto"/>
              <w:jc w:val="both"/>
              <w:rPr>
                <w:rFonts w:ascii="Arial Narrow" w:hAnsi="Arial Narrow" w:cs="Arial"/>
                <w:sz w:val="22"/>
                <w:szCs w:val="22"/>
              </w:rPr>
            </w:pPr>
            <w:r w:rsidRPr="00196F95">
              <w:rPr>
                <w:rFonts w:ascii="Arial Narrow" w:hAnsi="Arial Narrow" w:cs="Arial"/>
                <w:color w:val="00000A"/>
                <w:sz w:val="22"/>
                <w:szCs w:val="22"/>
                <w:lang w:eastAsia="es-CO"/>
              </w:rPr>
              <w:t>Cumplir con los pactos, convenios y convenciones internacionales ratificados por Colombia, relacionados con la no contratación de menores de edad, según lo establece la Constitución Política de 1991 y demás normas vigentes sobre la materia, en particular a</w:t>
            </w:r>
            <w:r w:rsidRPr="00196F95">
              <w:rPr>
                <w:rFonts w:ascii="Arial Narrow" w:hAnsi="Arial Narrow" w:cs="Arial"/>
                <w:sz w:val="22"/>
                <w:szCs w:val="22"/>
              </w:rPr>
              <w:t xml:space="preserve">quellas que consagran los derechos de los niños. </w:t>
            </w:r>
          </w:p>
          <w:p w:rsidRPr="00196F95" w:rsidR="00874EF8" w:rsidP="00874EF8" w:rsidRDefault="00874EF8" w14:paraId="1E063520" w14:textId="77777777">
            <w:pPr>
              <w:numPr>
                <w:ilvl w:val="0"/>
                <w:numId w:val="29"/>
              </w:numPr>
              <w:spacing w:after="0" w:line="240" w:lineRule="auto"/>
              <w:jc w:val="both"/>
              <w:rPr>
                <w:rFonts w:ascii="Arial Narrow" w:hAnsi="Arial Narrow" w:cs="Arial"/>
                <w:sz w:val="22"/>
                <w:szCs w:val="22"/>
              </w:rPr>
            </w:pPr>
            <w:r w:rsidRPr="38E696DA" w:rsidR="00874EF8">
              <w:rPr>
                <w:rFonts w:ascii="Arial Narrow" w:hAnsi="Arial Narrow" w:cs="Arial"/>
                <w:color w:val="00000A"/>
                <w:sz w:val="22"/>
                <w:szCs w:val="22"/>
                <w:lang w:eastAsia="es-CO"/>
              </w:rPr>
              <w:t>Abstenerse de utilizar la imagen de la Lotería de Bogotá para fines de proselitismo político.</w:t>
            </w:r>
          </w:p>
          <w:p w:rsidR="2F5220EC" w:rsidP="38E696DA" w:rsidRDefault="2F5220EC" w14:paraId="66ADA229" w14:textId="6417E333">
            <w:pPr>
              <w:pStyle w:val="Normal"/>
              <w:numPr>
                <w:ilvl w:val="0"/>
                <w:numId w:val="29"/>
              </w:numPr>
              <w:suppressLineNumbers w:val="0"/>
              <w:bidi w:val="0"/>
              <w:spacing w:before="0" w:beforeAutospacing="off" w:after="0" w:afterAutospacing="off" w:line="240" w:lineRule="auto"/>
              <w:ind w:left="720" w:right="0" w:hanging="360"/>
              <w:jc w:val="both"/>
              <w:rPr>
                <w:rFonts w:ascii="Arial Narrow" w:hAnsi="Arial Narrow" w:eastAsia="Arial Narrow" w:cs="Arial Narrow"/>
                <w:noProof w:val="0"/>
                <w:sz w:val="22"/>
                <w:szCs w:val="22"/>
                <w:lang w:val="es-CO"/>
              </w:rPr>
            </w:pPr>
            <w:r w:rsidRPr="38E696DA" w:rsidR="2F5220EC">
              <w:rPr>
                <w:rFonts w:ascii="Aptos" w:hAnsi="Aptos" w:eastAsia="Aptos" w:cs="Aptos"/>
                <w:noProof w:val="0"/>
                <w:color w:val="000000" w:themeColor="text1" w:themeTint="FF" w:themeShade="FF"/>
                <w:sz w:val="24"/>
                <w:szCs w:val="24"/>
                <w:lang w:val="es-CO"/>
              </w:rPr>
              <w:t>Reportar por medio escrito a la Lotería de Bogotá a través del Supervisor del contrato</w:t>
            </w:r>
            <w:r w:rsidRPr="38E696DA" w:rsidR="2F5220EC">
              <w:rPr>
                <w:rFonts w:ascii="Aptos" w:hAnsi="Aptos" w:eastAsia="Aptos" w:cs="Aptos"/>
                <w:noProof w:val="0"/>
                <w:color w:val="C82613"/>
                <w:sz w:val="24"/>
                <w:szCs w:val="24"/>
                <w:lang w:val="es-CO"/>
              </w:rPr>
              <w:t>, o por medio de los canales de denuncia habilitados por la entidad,</w:t>
            </w:r>
            <w:r w:rsidRPr="38E696DA" w:rsidR="2F5220EC">
              <w:rPr>
                <w:rFonts w:ascii="Aptos" w:hAnsi="Aptos" w:eastAsia="Aptos" w:cs="Aptos"/>
                <w:noProof w:val="0"/>
                <w:color w:val="000000" w:themeColor="text1" w:themeTint="FF" w:themeShade="FF"/>
                <w:sz w:val="24"/>
                <w:szCs w:val="24"/>
                <w:lang w:val="es-CO"/>
              </w:rPr>
              <w:t xml:space="preserve"> cualquier situación de fraude,</w:t>
            </w:r>
            <w:r w:rsidRPr="38E696DA" w:rsidR="2F5220EC">
              <w:rPr>
                <w:rFonts w:ascii="Aptos" w:hAnsi="Aptos" w:eastAsia="Aptos" w:cs="Aptos"/>
                <w:noProof w:val="0"/>
                <w:color w:val="C82613"/>
                <w:sz w:val="24"/>
                <w:szCs w:val="24"/>
                <w:lang w:val="es-CO"/>
              </w:rPr>
              <w:t xml:space="preserve"> soborno, corrupción,</w:t>
            </w:r>
            <w:r w:rsidRPr="38E696DA" w:rsidR="2F5220EC">
              <w:rPr>
                <w:rFonts w:ascii="Aptos" w:hAnsi="Aptos" w:eastAsia="Aptos" w:cs="Aptos"/>
                <w:noProof w:val="0"/>
                <w:color w:val="000000" w:themeColor="text1" w:themeTint="FF" w:themeShade="FF"/>
                <w:sz w:val="24"/>
                <w:szCs w:val="24"/>
                <w:lang w:val="es-CO"/>
              </w:rPr>
              <w:t xml:space="preserve"> suplantación o irregularidad.</w:t>
            </w:r>
          </w:p>
          <w:p w:rsidRPr="00196F95" w:rsidR="00874EF8" w:rsidP="00874EF8" w:rsidRDefault="00874EF8" w14:paraId="3EE1591D" w14:textId="77777777">
            <w:pPr>
              <w:numPr>
                <w:ilvl w:val="0"/>
                <w:numId w:val="29"/>
              </w:numPr>
              <w:spacing w:after="0" w:line="240" w:lineRule="auto"/>
              <w:jc w:val="both"/>
              <w:rPr>
                <w:rFonts w:ascii="Arial Narrow" w:hAnsi="Arial Narrow" w:cs="Arial"/>
                <w:sz w:val="22"/>
                <w:szCs w:val="22"/>
              </w:rPr>
            </w:pPr>
            <w:r w:rsidRPr="38E696DA" w:rsidR="00874EF8">
              <w:rPr>
                <w:rFonts w:ascii="Arial Narrow" w:hAnsi="Arial Narrow" w:cs="Arial"/>
                <w:color w:val="00000A"/>
                <w:sz w:val="22"/>
                <w:szCs w:val="22"/>
                <w:lang w:eastAsia="es-CO"/>
              </w:rPr>
              <w:t>Facilitar las acciones de control, seguimiento y fiscalización que requiera adelantar la Lotería de Bogotá o entes de control.</w:t>
            </w:r>
          </w:p>
          <w:p w:rsidRPr="00196F95" w:rsidR="00874EF8" w:rsidP="3891271B" w:rsidRDefault="00874EF8" w14:paraId="66248A12" w14:textId="77777777">
            <w:pPr>
              <w:numPr>
                <w:ilvl w:val="0"/>
                <w:numId w:val="29"/>
              </w:numPr>
              <w:spacing w:after="0" w:line="240" w:lineRule="auto"/>
              <w:jc w:val="both"/>
              <w:rPr>
                <w:rFonts w:ascii="Arial Narrow" w:hAnsi="Arial Narrow" w:cs="Arial"/>
                <w:color w:val="000000" w:themeColor="text1" w:themeTint="FF" w:themeShade="FF"/>
                <w:sz w:val="22"/>
                <w:szCs w:val="22"/>
              </w:rPr>
            </w:pPr>
            <w:r w:rsidRPr="38E696DA" w:rsidR="00874EF8">
              <w:rPr>
                <w:rFonts w:ascii="Arial Narrow" w:hAnsi="Arial Narrow" w:cs="Arial"/>
                <w:color w:val="00000A"/>
                <w:sz w:val="22"/>
                <w:szCs w:val="22"/>
                <w:lang w:eastAsia="es-CO"/>
              </w:rPr>
              <w:t>Aportar documento idóneo de afiliación al sistema de s</w:t>
            </w:r>
            <w:r w:rsidRPr="38E696DA" w:rsidR="00874EF8">
              <w:rPr>
                <w:rFonts w:ascii="Arial Narrow" w:hAnsi="Arial Narrow" w:cs="Arial"/>
                <w:sz w:val="22"/>
                <w:szCs w:val="22"/>
              </w:rPr>
              <w:t xml:space="preserve">alud, pensión y parafiscales y acreditar mensualmente ante la LOTERIA DE BOGOTA, el pago de los aportes al sistema de seguridad social integral (salud, pensiones y riesgos profesionales), así como los parafiscales ante el Servicio Nacional de Aprendizaje – SENA, al Instituto Colombiano de Bienestar Familiar – ICBF y a la Caja de Compensación Familiar, a través de certificación del pago expedida por el revisor fiscal, cuando éste exista, de acuerdo con las exigencias de la ley, o en su defecto por el representante legal. </w:t>
            </w:r>
            <w:r w:rsidRPr="38E696DA" w:rsidR="00874EF8">
              <w:rPr>
                <w:rFonts w:ascii="Arial Narrow" w:hAnsi="Arial Narrow" w:cs="Arial"/>
                <w:sz w:val="22"/>
                <w:szCs w:val="22"/>
              </w:rPr>
              <w:t xml:space="preserve">El incumplimiento en el pago de estos aportes dará lugar a la imposición de multas sucesivas y a la declaratoria de la caducidad del contrato en los términos del artículo 1 de </w:t>
            </w:r>
            <w:r w:rsidRPr="38E696DA" w:rsidR="00874EF8">
              <w:rPr>
                <w:rFonts w:ascii="Arial Narrow" w:hAnsi="Arial Narrow" w:cs="Arial"/>
                <w:color w:val="000000" w:themeColor="text1" w:themeTint="FF" w:themeShade="FF"/>
                <w:sz w:val="22"/>
                <w:szCs w:val="22"/>
              </w:rPr>
              <w:t>la Ley 828 de 2003 y artículo 50 de la Ley 789 de 2002.</w:t>
            </w:r>
            <w:r w:rsidRPr="38E696DA" w:rsidR="00874EF8">
              <w:rPr>
                <w:rFonts w:ascii="Arial Narrow" w:hAnsi="Arial Narrow" w:cs="Arial"/>
                <w:color w:val="000000" w:themeColor="text1" w:themeTint="FF" w:themeShade="FF"/>
                <w:sz w:val="22"/>
                <w:szCs w:val="22"/>
              </w:rPr>
              <w:t xml:space="preserve"> </w:t>
            </w:r>
          </w:p>
          <w:p w:rsidRPr="00196F95" w:rsidR="00874EF8" w:rsidP="3891271B" w:rsidRDefault="00874EF8" w14:paraId="22D1BAE5" w14:textId="6E2E18AD">
            <w:pPr>
              <w:numPr>
                <w:ilvl w:val="0"/>
                <w:numId w:val="29"/>
              </w:numPr>
              <w:spacing w:after="0" w:line="240" w:lineRule="auto"/>
              <w:jc w:val="both"/>
              <w:rPr>
                <w:rFonts w:ascii="Arial Narrow" w:hAnsi="Arial Narrow" w:cs="Arial"/>
                <w:color w:val="000000" w:themeColor="text1" w:themeTint="FF" w:themeShade="FF"/>
                <w:sz w:val="22"/>
                <w:szCs w:val="22"/>
              </w:rPr>
            </w:pPr>
            <w:r w:rsidRPr="38E696DA" w:rsidR="00874EF8">
              <w:rPr>
                <w:rFonts w:ascii="Arial Narrow" w:hAnsi="Arial Narrow" w:cs="Arial"/>
                <w:color w:val="000000" w:themeColor="text1" w:themeTint="FF" w:themeShade="FF"/>
                <w:sz w:val="22"/>
                <w:szCs w:val="22"/>
                <w:lang w:eastAsia="es-CO"/>
              </w:rPr>
              <w:t>Constitui</w:t>
            </w:r>
            <w:r w:rsidRPr="38E696DA" w:rsidR="00874EF8">
              <w:rPr>
                <w:rFonts w:ascii="Arial Narrow" w:hAnsi="Arial Narrow" w:cs="Arial"/>
                <w:color w:val="000000" w:themeColor="text1" w:themeTint="FF" w:themeShade="FF"/>
                <w:sz w:val="22"/>
                <w:szCs w:val="22"/>
              </w:rPr>
              <w:t>r la garantía de cumplimiento a favor de entidades públicas con régimen privado de contratación, manteniéndola vigente hasta la finalización de</w:t>
            </w:r>
            <w:r w:rsidRPr="38E696DA" w:rsidR="00874EF8">
              <w:rPr>
                <w:rFonts w:ascii="Arial Narrow" w:hAnsi="Arial Narrow" w:cs="Arial"/>
                <w:color w:val="000000" w:themeColor="text1" w:themeTint="FF" w:themeShade="FF"/>
                <w:sz w:val="22"/>
                <w:szCs w:val="22"/>
                <w:lang w:eastAsia="es-CO"/>
              </w:rPr>
              <w:t xml:space="preserve">l contrato </w:t>
            </w:r>
            <w:r w:rsidRPr="38E696DA" w:rsidR="00874EF8">
              <w:rPr>
                <w:rFonts w:ascii="Arial Narrow" w:hAnsi="Arial Narrow" w:cs="Arial"/>
                <w:color w:val="000000" w:themeColor="text1" w:themeTint="FF" w:themeShade="FF"/>
                <w:sz w:val="22"/>
                <w:szCs w:val="22"/>
              </w:rPr>
              <w:t>y con posterioridad al vencimiento, durante la vigencia establecida para la misma. (en el caso que aplique)</w:t>
            </w:r>
          </w:p>
          <w:p w:rsidR="481694E8" w:rsidP="3891271B" w:rsidRDefault="481694E8" w14:paraId="3C55BC98" w14:textId="0ADD904D">
            <w:pPr>
              <w:pStyle w:val="Normal"/>
              <w:numPr>
                <w:ilvl w:val="0"/>
                <w:numId w:val="29"/>
              </w:numPr>
              <w:spacing w:after="0" w:line="240" w:lineRule="auto"/>
              <w:jc w:val="both"/>
              <w:rPr>
                <w:rFonts w:ascii="Arial Narrow" w:hAnsi="Arial Narrow" w:cs="Arial"/>
                <w:color w:val="000000" w:themeColor="text1" w:themeTint="FF" w:themeShade="FF"/>
                <w:sz w:val="22"/>
                <w:szCs w:val="22"/>
              </w:rPr>
            </w:pPr>
            <w:r w:rsidRPr="38E696DA" w:rsidR="481694E8">
              <w:rPr>
                <w:rFonts w:ascii="Arial Narrow" w:hAnsi="Arial Narrow" w:cs="Arial"/>
                <w:color w:val="000000" w:themeColor="text1" w:themeTint="FF" w:themeShade="FF"/>
                <w:sz w:val="22"/>
                <w:szCs w:val="22"/>
              </w:rPr>
              <w:t>Contar con sistema implementado de administración del riesgo en la prevención de LA/FT-FPADM: Lavado de Activos, Financiación del Terrorismo y Financiación de la Proliferación de Armas de Destrucción Masiva según la normativa que le aplique.</w:t>
            </w:r>
          </w:p>
          <w:p w:rsidR="481694E8" w:rsidP="3891271B" w:rsidRDefault="481694E8" w14:paraId="5B2BCBF3" w14:textId="6D77EC7E">
            <w:pPr>
              <w:pStyle w:val="Normal"/>
              <w:numPr>
                <w:ilvl w:val="0"/>
                <w:numId w:val="29"/>
              </w:numPr>
              <w:spacing w:after="0" w:line="240" w:lineRule="auto"/>
              <w:jc w:val="both"/>
              <w:rPr>
                <w:rFonts w:ascii="Arial Narrow" w:hAnsi="Arial Narrow" w:cs="Arial"/>
                <w:color w:val="000000" w:themeColor="text1" w:themeTint="FF" w:themeShade="FF"/>
                <w:sz w:val="22"/>
                <w:szCs w:val="22"/>
              </w:rPr>
            </w:pPr>
            <w:r w:rsidRPr="38E696DA" w:rsidR="481694E8">
              <w:rPr>
                <w:rFonts w:ascii="Arial Narrow" w:hAnsi="Arial Narrow" w:cs="Arial"/>
                <w:color w:val="000000" w:themeColor="text1" w:themeTint="FF" w:themeShade="FF"/>
                <w:sz w:val="22"/>
                <w:szCs w:val="22"/>
              </w:rPr>
              <w:t>Cumplir con las normas legales vigentes en materia de prevencion de LA/FT/FPADM, de control de corrupción, soborno nacional y transnacional establecidas en las políticas internas del Sistema de Administración de Riesgo de LA/FT/FPADM y el Sistema de Gestión Antisoborno SGAS, en el Acuerdo 574 de 2021 del Consejo Nacional de Juegos de Suerte y Azar CNJSA, en la Ley 1474 del 12 de Julio de 2011, Ley 1778 de 2016, ley 190 de 1995, y demás normas reglamentarias y complementarias que le apliquen.</w:t>
            </w:r>
          </w:p>
          <w:p w:rsidRPr="00196F95" w:rsidR="00874EF8" w:rsidP="00874EF8" w:rsidRDefault="00874EF8" w14:paraId="62FB9B50" w14:textId="77777777">
            <w:pPr>
              <w:numPr>
                <w:ilvl w:val="0"/>
                <w:numId w:val="29"/>
              </w:numPr>
              <w:spacing w:after="0" w:line="240" w:lineRule="auto"/>
              <w:jc w:val="both"/>
              <w:rPr>
                <w:rFonts w:ascii="Arial Narrow" w:hAnsi="Arial Narrow" w:cs="Arial"/>
                <w:sz w:val="22"/>
                <w:szCs w:val="22"/>
              </w:rPr>
            </w:pPr>
            <w:r w:rsidRPr="38E696DA" w:rsidR="00874EF8">
              <w:rPr>
                <w:rFonts w:ascii="Arial Narrow" w:hAnsi="Arial Narrow" w:cs="Arial"/>
                <w:color w:val="00000A"/>
                <w:sz w:val="22"/>
                <w:szCs w:val="22"/>
                <w:lang w:eastAsia="es-CO"/>
              </w:rPr>
              <w:t>Presentar oportunamente al Supervisor del Contrat</w:t>
            </w:r>
            <w:r w:rsidRPr="38E696DA" w:rsidR="00874EF8">
              <w:rPr>
                <w:rFonts w:ascii="Arial Narrow" w:hAnsi="Arial Narrow" w:cs="Arial"/>
                <w:sz w:val="22"/>
                <w:szCs w:val="22"/>
              </w:rPr>
              <w:t xml:space="preserve">o, las facturas, los soportes correspondientes y demás documentos necesarios, para el pago, acreditando el pago de aportes al Sistema de Seguridad Social Integral y parafiscales, así como la certificación del supervisor sobre el servicio prestado a satisfacción. </w:t>
            </w:r>
          </w:p>
          <w:p w:rsidRPr="00196F95" w:rsidR="00874EF8" w:rsidP="00874EF8" w:rsidRDefault="00874EF8" w14:paraId="698227C6" w14:textId="77777777">
            <w:pPr>
              <w:numPr>
                <w:ilvl w:val="0"/>
                <w:numId w:val="29"/>
              </w:numPr>
              <w:spacing w:after="0" w:line="240" w:lineRule="auto"/>
              <w:jc w:val="both"/>
              <w:rPr>
                <w:rFonts w:ascii="Arial Narrow" w:hAnsi="Arial Narrow" w:cs="Arial"/>
                <w:sz w:val="22"/>
                <w:szCs w:val="22"/>
              </w:rPr>
            </w:pPr>
            <w:r w:rsidRPr="38E696DA" w:rsidR="00874EF8">
              <w:rPr>
                <w:rFonts w:ascii="Arial Narrow" w:hAnsi="Arial Narrow" w:cs="Arial"/>
                <w:color w:val="00000A"/>
                <w:sz w:val="22"/>
                <w:szCs w:val="22"/>
                <w:lang w:eastAsia="es-CO"/>
              </w:rPr>
              <w:t xml:space="preserve">Realizar las actividades contratadas en forma independiente, bajo su propio riesgo y responsabilidad, con sujeción a las condiciones que se requieran para el cumplimiento del objeto contractual. </w:t>
            </w:r>
          </w:p>
          <w:p w:rsidRPr="00196F95" w:rsidR="00874EF8" w:rsidP="00874EF8" w:rsidRDefault="00874EF8" w14:paraId="413CBD5B" w14:textId="77777777">
            <w:pPr>
              <w:numPr>
                <w:ilvl w:val="0"/>
                <w:numId w:val="29"/>
              </w:numPr>
              <w:spacing w:after="0" w:line="240" w:lineRule="auto"/>
              <w:jc w:val="both"/>
              <w:rPr>
                <w:rFonts w:ascii="Arial Narrow" w:hAnsi="Arial Narrow" w:cs="Arial"/>
                <w:sz w:val="22"/>
                <w:szCs w:val="22"/>
              </w:rPr>
            </w:pPr>
            <w:r w:rsidRPr="38E696DA" w:rsidR="00874EF8">
              <w:rPr>
                <w:rFonts w:ascii="Arial Narrow" w:hAnsi="Arial Narrow" w:cs="Arial"/>
                <w:color w:val="00000A"/>
                <w:sz w:val="22"/>
                <w:szCs w:val="22"/>
                <w:lang w:eastAsia="es-CO"/>
              </w:rPr>
              <w:t>Guardar en absoluta reserva la información que se genere u o</w:t>
            </w:r>
            <w:r w:rsidRPr="38E696DA" w:rsidR="00874EF8">
              <w:rPr>
                <w:rFonts w:ascii="Arial Narrow" w:hAnsi="Arial Narrow" w:cs="Arial"/>
                <w:sz w:val="22"/>
                <w:szCs w:val="22"/>
              </w:rPr>
              <w:t>btenga en el marco</w:t>
            </w:r>
            <w:r w:rsidRPr="38E696DA" w:rsidR="00874EF8">
              <w:rPr>
                <w:rFonts w:ascii="Arial Narrow" w:hAnsi="Arial Narrow" w:cs="Arial"/>
                <w:color w:val="00000A"/>
                <w:sz w:val="22"/>
                <w:szCs w:val="22"/>
                <w:lang w:eastAsia="es-CO"/>
              </w:rPr>
              <w:t xml:space="preserve"> del contrato, </w:t>
            </w:r>
            <w:r w:rsidRPr="38E696DA" w:rsidR="00874EF8">
              <w:rPr>
                <w:rFonts w:ascii="Arial Narrow" w:hAnsi="Arial Narrow" w:cs="Arial"/>
                <w:sz w:val="22"/>
                <w:szCs w:val="22"/>
              </w:rPr>
              <w:t xml:space="preserve">la cual es de propiedad de la Lotería de Bogotá y debe ser entregada </w:t>
            </w:r>
            <w:r w:rsidRPr="38E696DA" w:rsidR="00874EF8">
              <w:rPr>
                <w:rFonts w:ascii="Arial Narrow" w:hAnsi="Arial Narrow" w:cs="Arial"/>
                <w:color w:val="00000A"/>
                <w:sz w:val="22"/>
                <w:szCs w:val="22"/>
                <w:lang w:eastAsia="es-CO"/>
              </w:rPr>
              <w:t xml:space="preserve">a la Entidad </w:t>
            </w:r>
            <w:r w:rsidRPr="38E696DA" w:rsidR="00874EF8">
              <w:rPr>
                <w:rFonts w:ascii="Arial Narrow" w:hAnsi="Arial Narrow" w:cs="Arial"/>
                <w:sz w:val="22"/>
                <w:szCs w:val="22"/>
              </w:rPr>
              <w:t>por parte del Contratista, en los términos y condiciones que el supervisor defina.</w:t>
            </w:r>
          </w:p>
          <w:p w:rsidRPr="00196F95" w:rsidR="00874EF8" w:rsidP="00874EF8" w:rsidRDefault="00874EF8" w14:paraId="52393183" w14:textId="77777777">
            <w:pPr>
              <w:numPr>
                <w:ilvl w:val="0"/>
                <w:numId w:val="29"/>
              </w:numPr>
              <w:spacing w:after="0" w:line="240" w:lineRule="auto"/>
              <w:jc w:val="both"/>
              <w:rPr>
                <w:rFonts w:ascii="Arial Narrow" w:hAnsi="Arial Narrow" w:cs="Arial"/>
                <w:sz w:val="22"/>
                <w:szCs w:val="22"/>
              </w:rPr>
            </w:pPr>
            <w:r w:rsidRPr="38E696DA" w:rsidR="00874EF8">
              <w:rPr>
                <w:rFonts w:ascii="Arial Narrow" w:hAnsi="Arial Narrow" w:cs="Arial"/>
                <w:color w:val="00000A"/>
                <w:sz w:val="22"/>
                <w:szCs w:val="22"/>
                <w:lang w:eastAsia="es-CO"/>
              </w:rPr>
              <w:t>Dar cu</w:t>
            </w:r>
            <w:r w:rsidRPr="38E696DA" w:rsidR="00874EF8">
              <w:rPr>
                <w:rFonts w:ascii="Arial Narrow" w:hAnsi="Arial Narrow" w:cs="Arial"/>
                <w:sz w:val="22"/>
                <w:szCs w:val="22"/>
              </w:rPr>
              <w:t>mplimiento a la Ley 1581 de 2012, relacionada con la protección de los datos personales que se obtengan en la ejecución de</w:t>
            </w:r>
            <w:r w:rsidRPr="38E696DA" w:rsidR="00874EF8">
              <w:rPr>
                <w:rFonts w:ascii="Arial Narrow" w:hAnsi="Arial Narrow" w:cs="Arial"/>
                <w:color w:val="00000A"/>
                <w:sz w:val="22"/>
                <w:szCs w:val="22"/>
                <w:lang w:eastAsia="es-CO"/>
              </w:rPr>
              <w:t>l contrato.</w:t>
            </w:r>
          </w:p>
          <w:p w:rsidRPr="00196F95" w:rsidR="00874EF8" w:rsidP="00874EF8" w:rsidRDefault="00874EF8" w14:paraId="772D462E" w14:textId="77777777">
            <w:pPr>
              <w:numPr>
                <w:ilvl w:val="0"/>
                <w:numId w:val="29"/>
              </w:numPr>
              <w:spacing w:after="0" w:line="240" w:lineRule="auto"/>
              <w:jc w:val="both"/>
              <w:rPr>
                <w:rFonts w:ascii="Arial Narrow" w:hAnsi="Arial Narrow" w:cs="Arial"/>
                <w:sz w:val="22"/>
                <w:szCs w:val="22"/>
              </w:rPr>
            </w:pPr>
            <w:r w:rsidRPr="38E696DA" w:rsidR="00874EF8">
              <w:rPr>
                <w:rFonts w:ascii="Arial Narrow" w:hAnsi="Arial Narrow" w:cs="Arial"/>
                <w:color w:val="00000A"/>
                <w:sz w:val="22"/>
                <w:szCs w:val="22"/>
                <w:lang w:eastAsia="es-CO"/>
              </w:rPr>
              <w:t xml:space="preserve">Responder ante terceros por los daños que se ocasionen y que provengan de causas que le sean imputables al contratista o a sus colaboradores. </w:t>
            </w:r>
          </w:p>
          <w:p w:rsidRPr="00196F95" w:rsidR="00874EF8" w:rsidP="00874EF8" w:rsidRDefault="00874EF8" w14:paraId="1EEA3984" w14:textId="77777777">
            <w:pPr>
              <w:numPr>
                <w:ilvl w:val="0"/>
                <w:numId w:val="29"/>
              </w:numPr>
              <w:spacing w:after="0" w:line="240" w:lineRule="auto"/>
              <w:jc w:val="both"/>
              <w:rPr>
                <w:rFonts w:ascii="Arial Narrow" w:hAnsi="Arial Narrow" w:cs="Arial"/>
                <w:sz w:val="22"/>
                <w:szCs w:val="22"/>
              </w:rPr>
            </w:pPr>
            <w:r w:rsidRPr="38E696DA" w:rsidR="00874EF8">
              <w:rPr>
                <w:rFonts w:ascii="Arial Narrow" w:hAnsi="Arial Narrow" w:cs="Arial"/>
                <w:color w:val="00000A"/>
                <w:sz w:val="22"/>
                <w:szCs w:val="22"/>
                <w:lang w:eastAsia="es-CO"/>
              </w:rPr>
              <w:t>Atender en debida forma los reclamos que presente la Lotería de Bogotá a través del supervisor del contrato</w:t>
            </w:r>
            <w:r w:rsidRPr="38E696DA" w:rsidR="00874EF8">
              <w:rPr>
                <w:rFonts w:ascii="Arial Narrow" w:hAnsi="Arial Narrow" w:cs="Arial"/>
                <w:sz w:val="22"/>
                <w:szCs w:val="22"/>
              </w:rPr>
              <w:t>, y adoptar las medidas preventivas y correctivas de manera inmediata.</w:t>
            </w:r>
          </w:p>
          <w:p w:rsidRPr="00196F95" w:rsidR="00874EF8" w:rsidP="00874EF8" w:rsidRDefault="00874EF8" w14:paraId="1AAD3886" w14:textId="77777777">
            <w:pPr>
              <w:numPr>
                <w:ilvl w:val="0"/>
                <w:numId w:val="29"/>
              </w:numPr>
              <w:spacing w:after="0" w:line="240" w:lineRule="auto"/>
              <w:jc w:val="both"/>
              <w:rPr>
                <w:rFonts w:ascii="Arial Narrow" w:hAnsi="Arial Narrow" w:cs="Arial"/>
                <w:sz w:val="22"/>
                <w:szCs w:val="22"/>
              </w:rPr>
            </w:pPr>
            <w:r w:rsidRPr="38E696DA" w:rsidR="00874EF8">
              <w:rPr>
                <w:rFonts w:ascii="Arial Narrow" w:hAnsi="Arial Narrow" w:cs="Arial"/>
                <w:color w:val="00000A"/>
                <w:sz w:val="22"/>
                <w:szCs w:val="22"/>
                <w:lang w:eastAsia="es-CO"/>
              </w:rPr>
              <w:t>Reportar cualquier novedad o anomalía que se presente dentro de la ejecución del</w:t>
            </w:r>
            <w:r w:rsidRPr="38E696DA" w:rsidR="00874EF8">
              <w:rPr>
                <w:rFonts w:ascii="Arial Narrow" w:hAnsi="Arial Narrow" w:cs="Arial"/>
                <w:sz w:val="22"/>
                <w:szCs w:val="22"/>
              </w:rPr>
              <w:t xml:space="preserve"> </w:t>
            </w:r>
            <w:r w:rsidRPr="38E696DA" w:rsidR="00874EF8">
              <w:rPr>
                <w:rFonts w:ascii="Arial Narrow" w:hAnsi="Arial Narrow" w:cs="Arial"/>
                <w:color w:val="00000A"/>
                <w:sz w:val="22"/>
                <w:szCs w:val="22"/>
                <w:lang w:eastAsia="es-CO"/>
              </w:rPr>
              <w:t xml:space="preserve">contrato </w:t>
            </w:r>
            <w:r w:rsidRPr="38E696DA" w:rsidR="00874EF8">
              <w:rPr>
                <w:rFonts w:ascii="Arial Narrow" w:hAnsi="Arial Narrow" w:cs="Arial"/>
                <w:sz w:val="22"/>
                <w:szCs w:val="22"/>
              </w:rPr>
              <w:t>al encargado de la Supervisión de este.</w:t>
            </w:r>
          </w:p>
          <w:p w:rsidRPr="00196F95" w:rsidR="00874EF8" w:rsidP="00874EF8" w:rsidRDefault="00874EF8" w14:paraId="025E2FAB" w14:textId="77777777">
            <w:pPr>
              <w:numPr>
                <w:ilvl w:val="0"/>
                <w:numId w:val="29"/>
              </w:numPr>
              <w:spacing w:after="0" w:line="240" w:lineRule="auto"/>
              <w:jc w:val="both"/>
              <w:rPr>
                <w:rFonts w:ascii="Arial Narrow" w:hAnsi="Arial Narrow" w:cs="Arial"/>
                <w:sz w:val="22"/>
                <w:szCs w:val="22"/>
              </w:rPr>
            </w:pPr>
            <w:r w:rsidRPr="38E696DA" w:rsidR="00874EF8">
              <w:rPr>
                <w:rFonts w:ascii="Arial Narrow" w:hAnsi="Arial Narrow" w:cs="Arial"/>
                <w:color w:val="00000A"/>
                <w:sz w:val="22"/>
                <w:szCs w:val="22"/>
                <w:lang w:eastAsia="es-CO"/>
              </w:rPr>
              <w:t>Mantener actualizada</w:t>
            </w:r>
            <w:r w:rsidRPr="38E696DA" w:rsidR="00874EF8">
              <w:rPr>
                <w:rFonts w:ascii="Arial Narrow" w:hAnsi="Arial Narrow" w:cs="Arial"/>
                <w:sz w:val="22"/>
                <w:szCs w:val="22"/>
              </w:rPr>
              <w:t xml:space="preserve"> la dirección comercial durante la vigencia de</w:t>
            </w:r>
            <w:r w:rsidRPr="38E696DA" w:rsidR="00874EF8">
              <w:rPr>
                <w:rFonts w:ascii="Arial Narrow" w:hAnsi="Arial Narrow" w:cs="Arial"/>
                <w:color w:val="00000A"/>
                <w:sz w:val="22"/>
                <w:szCs w:val="22"/>
                <w:lang w:eastAsia="es-CO"/>
              </w:rPr>
              <w:t xml:space="preserve">l contrato </w:t>
            </w:r>
            <w:r w:rsidRPr="38E696DA" w:rsidR="00874EF8">
              <w:rPr>
                <w:rFonts w:ascii="Arial Narrow" w:hAnsi="Arial Narrow" w:cs="Arial"/>
                <w:sz w:val="22"/>
                <w:szCs w:val="22"/>
              </w:rPr>
              <w:t>y seis (6) meses más.</w:t>
            </w:r>
          </w:p>
          <w:p w:rsidRPr="00196F95" w:rsidR="00874EF8" w:rsidP="00874EF8" w:rsidRDefault="00874EF8" w14:paraId="7257756E" w14:textId="77777777">
            <w:pPr>
              <w:numPr>
                <w:ilvl w:val="0"/>
                <w:numId w:val="29"/>
              </w:numPr>
              <w:spacing w:after="0" w:line="240" w:lineRule="auto"/>
              <w:jc w:val="both"/>
              <w:rPr>
                <w:rFonts w:ascii="Arial Narrow" w:hAnsi="Arial Narrow" w:cs="Arial"/>
                <w:sz w:val="22"/>
                <w:szCs w:val="22"/>
              </w:rPr>
            </w:pPr>
            <w:r w:rsidRPr="38E696DA" w:rsidR="00874EF8">
              <w:rPr>
                <w:rFonts w:ascii="Arial Narrow" w:hAnsi="Arial Narrow" w:cs="Arial"/>
                <w:color w:val="00000A"/>
                <w:sz w:val="22"/>
                <w:szCs w:val="22"/>
                <w:lang w:eastAsia="es-CO"/>
              </w:rPr>
              <w:t>Responder ante las autoridades competentes por sus actos u omisiones durante el plazo de ejecución del contrato</w:t>
            </w:r>
            <w:r w:rsidRPr="38E696DA" w:rsidR="00874EF8">
              <w:rPr>
                <w:rFonts w:ascii="Arial Narrow" w:hAnsi="Arial Narrow" w:cs="Arial"/>
                <w:sz w:val="22"/>
                <w:szCs w:val="22"/>
              </w:rPr>
              <w:t xml:space="preserve">, cuando en ellos se causen daños o perjuicios a la administración o a terceros. </w:t>
            </w:r>
          </w:p>
          <w:p w:rsidRPr="00196F95" w:rsidR="00874EF8" w:rsidP="00C17A6E" w:rsidRDefault="00874EF8" w14:paraId="26A024E8" w14:textId="27274396">
            <w:pPr>
              <w:numPr>
                <w:ilvl w:val="0"/>
                <w:numId w:val="29"/>
              </w:numPr>
              <w:spacing w:after="0" w:line="240" w:lineRule="auto"/>
              <w:jc w:val="both"/>
              <w:rPr>
                <w:rFonts w:ascii="Arial Narrow" w:hAnsi="Arial Narrow" w:eastAsia="Calibri" w:cs="Arial"/>
                <w:bCs/>
                <w:sz w:val="22"/>
                <w:szCs w:val="22"/>
              </w:rPr>
            </w:pPr>
            <w:r w:rsidRPr="38E696DA" w:rsidR="00874EF8">
              <w:rPr>
                <w:rFonts w:ascii="Arial Narrow" w:hAnsi="Arial Narrow" w:cs="Arial"/>
                <w:color w:val="00000A"/>
                <w:sz w:val="22"/>
                <w:szCs w:val="22"/>
                <w:lang w:eastAsia="es-CO"/>
              </w:rPr>
              <w:t xml:space="preserve">Cargar las facturas e informes de ejecución contractual en la </w:t>
            </w:r>
            <w:r w:rsidRPr="38E696DA" w:rsidR="00874EF8">
              <w:rPr>
                <w:rFonts w:ascii="Arial Narrow" w:hAnsi="Arial Narrow" w:cs="Arial"/>
                <w:color w:val="00000A"/>
                <w:sz w:val="22"/>
                <w:szCs w:val="22"/>
                <w:lang w:eastAsia="es-CO"/>
              </w:rPr>
              <w:t xml:space="preserve">plataforma  </w:t>
            </w:r>
            <w:r w:rsidRPr="38E696DA" w:rsidR="00874EF8">
              <w:rPr>
                <w:rFonts w:ascii="Arial Narrow" w:hAnsi="Arial Narrow" w:cs="Arial"/>
                <w:color w:val="00000A"/>
                <w:sz w:val="22"/>
                <w:szCs w:val="22"/>
                <w:lang w:eastAsia="es-CO"/>
              </w:rPr>
              <w:t>Secop</w:t>
            </w:r>
            <w:r w:rsidRPr="38E696DA" w:rsidR="00874EF8">
              <w:rPr>
                <w:rFonts w:ascii="Arial Narrow" w:hAnsi="Arial Narrow" w:cs="Arial"/>
                <w:color w:val="00000A"/>
                <w:sz w:val="22"/>
                <w:szCs w:val="22"/>
                <w:lang w:eastAsia="es-CO"/>
              </w:rPr>
              <w:t xml:space="preserve"> II</w:t>
            </w:r>
            <w:r w:rsidRPr="38E696DA" w:rsidR="00923799">
              <w:rPr>
                <w:rFonts w:ascii="Arial Narrow" w:hAnsi="Arial Narrow" w:cs="Arial"/>
                <w:color w:val="00000A"/>
                <w:sz w:val="22"/>
                <w:szCs w:val="22"/>
                <w:lang w:eastAsia="es-CO"/>
              </w:rPr>
              <w:t xml:space="preserve"> </w:t>
            </w:r>
            <w:r w:rsidRPr="38E696DA" w:rsidR="00923799">
              <w:rPr>
                <w:rFonts w:ascii="Arial Narrow" w:hAnsi="Arial Narrow" w:cs="Arial"/>
                <w:sz w:val="22"/>
                <w:szCs w:val="22"/>
                <w:lang w:val="es-ES"/>
              </w:rPr>
              <w:t>a través de su usuario.</w:t>
            </w:r>
          </w:p>
          <w:p w:rsidRPr="00196F95" w:rsidR="00923799" w:rsidP="004A7BB4" w:rsidRDefault="00923799" w14:paraId="6AF9E156" w14:textId="77777777">
            <w:pPr>
              <w:pStyle w:val="Style4"/>
              <w:widowControl/>
              <w:tabs>
                <w:tab w:val="left" w:pos="720"/>
              </w:tabs>
              <w:spacing w:before="67" w:line="240" w:lineRule="auto"/>
              <w:ind w:left="720" w:hanging="681"/>
              <w:jc w:val="both"/>
              <w:rPr>
                <w:rFonts w:ascii="Arial Narrow" w:hAnsi="Arial Narrow" w:eastAsia="Times New Roman" w:cs="Arial"/>
                <w:bCs/>
                <w:sz w:val="22"/>
                <w:szCs w:val="22"/>
              </w:rPr>
            </w:pPr>
          </w:p>
          <w:p w:rsidRPr="00196F95" w:rsidR="004A7BB4" w:rsidP="004A7BB4" w:rsidRDefault="004A7BB4" w14:paraId="38DB9CB9" w14:textId="28589FDE">
            <w:pPr>
              <w:pStyle w:val="Style4"/>
              <w:widowControl/>
              <w:tabs>
                <w:tab w:val="left" w:pos="720"/>
              </w:tabs>
              <w:spacing w:before="67" w:line="240" w:lineRule="auto"/>
              <w:ind w:left="720" w:hanging="681"/>
              <w:jc w:val="both"/>
              <w:rPr>
                <w:rFonts w:ascii="Arial Narrow" w:hAnsi="Arial Narrow" w:eastAsia="Times New Roman" w:cs="Arial"/>
                <w:bCs/>
                <w:sz w:val="22"/>
                <w:szCs w:val="22"/>
              </w:rPr>
            </w:pPr>
            <w:r w:rsidRPr="00196F95">
              <w:rPr>
                <w:rFonts w:ascii="Arial Narrow" w:hAnsi="Arial Narrow" w:eastAsia="Times New Roman" w:cs="Arial"/>
                <w:bCs/>
                <w:sz w:val="22"/>
                <w:szCs w:val="22"/>
              </w:rPr>
              <w:t>Obligaciones Específicas:</w:t>
            </w:r>
          </w:p>
          <w:p w:rsidRPr="00196F95" w:rsidR="00047633" w:rsidP="0C1E0451" w:rsidRDefault="00047633" w14:paraId="2629FF31" w14:textId="13475084">
            <w:pPr>
              <w:pStyle w:val="Style4"/>
              <w:widowControl/>
              <w:tabs>
                <w:tab w:val="left" w:pos="720"/>
              </w:tabs>
              <w:spacing w:before="67" w:line="240" w:lineRule="auto"/>
              <w:ind w:left="720" w:hanging="681"/>
              <w:jc w:val="both"/>
              <w:rPr>
                <w:rFonts w:ascii="Arial Narrow" w:hAnsi="Arial Narrow"/>
                <w:sz w:val="22"/>
                <w:szCs w:val="22"/>
              </w:rPr>
            </w:pPr>
          </w:p>
          <w:p w:rsidRPr="00196F95" w:rsidR="0C1E0451" w:rsidP="0C1E0451" w:rsidRDefault="0C1E0451" w14:paraId="64417CC4" w14:textId="1A3497FD">
            <w:pPr>
              <w:tabs>
                <w:tab w:val="left" w:pos="720"/>
              </w:tabs>
              <w:ind w:left="681" w:hanging="681"/>
              <w:jc w:val="both"/>
              <w:rPr>
                <w:rFonts w:ascii="Arial Narrow" w:hAnsi="Arial Narrow"/>
                <w:sz w:val="22"/>
                <w:szCs w:val="22"/>
              </w:rPr>
            </w:pPr>
            <w:r w:rsidRPr="00196F95">
              <w:rPr>
                <w:rFonts w:ascii="Arial Narrow" w:hAnsi="Arial Narrow" w:eastAsia="Arial" w:cs="Arial"/>
                <w:color w:val="7030A0"/>
                <w:sz w:val="22"/>
                <w:szCs w:val="22"/>
              </w:rPr>
              <w:t>Incluya las obligaciones específicas a cargo del futuro contratista, distintas de aquellas generales.</w:t>
            </w:r>
          </w:p>
          <w:p w:rsidRPr="00196F95" w:rsidR="0C1E0451" w:rsidP="0C1E0451" w:rsidRDefault="0C1E0451" w14:paraId="01FED317" w14:textId="5529130A">
            <w:pPr>
              <w:pStyle w:val="Prrafodelista"/>
              <w:numPr>
                <w:ilvl w:val="0"/>
                <w:numId w:val="6"/>
              </w:numPr>
              <w:rPr>
                <w:rFonts w:ascii="Arial Narrow" w:hAnsi="Arial Narrow" w:eastAsiaTheme="minorEastAsia" w:cstheme="minorBidi"/>
                <w:color w:val="FF0000"/>
                <w:sz w:val="22"/>
                <w:szCs w:val="22"/>
                <w:lang w:val="es-CO"/>
              </w:rPr>
            </w:pPr>
            <w:proofErr w:type="spellStart"/>
            <w:r w:rsidRPr="00196F95">
              <w:rPr>
                <w:rFonts w:ascii="Arial Narrow" w:hAnsi="Arial Narrow" w:eastAsia="Arial" w:cs="Arial"/>
                <w:color w:val="FF0000"/>
                <w:sz w:val="22"/>
                <w:szCs w:val="22"/>
                <w:lang w:val="es-CO"/>
              </w:rPr>
              <w:t>Xxxxxx</w:t>
            </w:r>
            <w:proofErr w:type="spellEnd"/>
          </w:p>
          <w:p w:rsidRPr="00196F95" w:rsidR="0C1E0451" w:rsidP="0C1E0451" w:rsidRDefault="0C1E0451" w14:paraId="7E81001C" w14:textId="10A68EA9">
            <w:pPr>
              <w:pStyle w:val="Prrafodelista"/>
              <w:numPr>
                <w:ilvl w:val="0"/>
                <w:numId w:val="6"/>
              </w:numPr>
              <w:rPr>
                <w:rFonts w:ascii="Arial Narrow" w:hAnsi="Arial Narrow" w:eastAsiaTheme="minorEastAsia" w:cstheme="minorBidi"/>
                <w:color w:val="FF0000"/>
                <w:sz w:val="22"/>
                <w:szCs w:val="22"/>
                <w:lang w:val="es-CO"/>
              </w:rPr>
            </w:pPr>
            <w:proofErr w:type="spellStart"/>
            <w:r w:rsidRPr="00196F95">
              <w:rPr>
                <w:rFonts w:ascii="Arial Narrow" w:hAnsi="Arial Narrow" w:eastAsia="Arial" w:cs="Arial"/>
                <w:color w:val="FF0000"/>
                <w:sz w:val="22"/>
                <w:szCs w:val="22"/>
                <w:lang w:val="es-CO"/>
              </w:rPr>
              <w:t>Xxxxxx</w:t>
            </w:r>
            <w:proofErr w:type="spellEnd"/>
          </w:p>
          <w:p w:rsidRPr="00196F95" w:rsidR="0C1E0451" w:rsidP="0C1E0451" w:rsidRDefault="0C1E0451" w14:paraId="499622B7" w14:textId="71C76337">
            <w:pPr>
              <w:pStyle w:val="Prrafodelista"/>
              <w:numPr>
                <w:ilvl w:val="0"/>
                <w:numId w:val="6"/>
              </w:numPr>
              <w:rPr>
                <w:rFonts w:ascii="Arial Narrow" w:hAnsi="Arial Narrow" w:eastAsiaTheme="minorEastAsia" w:cstheme="minorBidi"/>
                <w:color w:val="FF0000"/>
                <w:sz w:val="22"/>
                <w:szCs w:val="22"/>
                <w:lang w:val="es-CO"/>
              </w:rPr>
            </w:pPr>
            <w:proofErr w:type="spellStart"/>
            <w:r w:rsidRPr="00196F95">
              <w:rPr>
                <w:rFonts w:ascii="Arial Narrow" w:hAnsi="Arial Narrow" w:eastAsia="Arial" w:cs="Arial"/>
                <w:color w:val="FF0000"/>
                <w:sz w:val="22"/>
                <w:szCs w:val="22"/>
                <w:lang w:val="es-CO"/>
              </w:rPr>
              <w:t>Xxxxx</w:t>
            </w:r>
            <w:proofErr w:type="spellEnd"/>
          </w:p>
          <w:p w:rsidRPr="00196F95" w:rsidR="0C1E0451" w:rsidP="0C1E0451" w:rsidRDefault="0C1E0451" w14:paraId="30BD026C" w14:textId="3FDD08F3">
            <w:pPr>
              <w:pStyle w:val="Style4"/>
              <w:widowControl/>
              <w:tabs>
                <w:tab w:val="left" w:pos="720"/>
              </w:tabs>
              <w:spacing w:before="67" w:line="240" w:lineRule="auto"/>
              <w:ind w:left="720" w:hanging="681"/>
              <w:jc w:val="both"/>
              <w:rPr>
                <w:rFonts w:ascii="Arial Narrow" w:hAnsi="Arial Narrow"/>
                <w:sz w:val="22"/>
                <w:szCs w:val="22"/>
              </w:rPr>
            </w:pPr>
          </w:p>
          <w:p w:rsidRPr="00196F95" w:rsidR="004A7BB4" w:rsidP="03E901D0" w:rsidRDefault="004A7BB4" w14:paraId="0C9449D3" w14:textId="0DAD17F8">
            <w:pPr>
              <w:pStyle w:val="Sinespaciado"/>
              <w:ind w:right="103"/>
              <w:jc w:val="both"/>
              <w:rPr>
                <w:rFonts w:ascii="Arial Narrow" w:hAnsi="Arial Narrow" w:cs="Arial"/>
                <w:bCs/>
                <w:lang w:val="es-ES"/>
              </w:rPr>
            </w:pPr>
            <w:r w:rsidRPr="00196F95">
              <w:rPr>
                <w:rFonts w:ascii="Arial Narrow" w:hAnsi="Arial Narrow" w:cs="Arial"/>
                <w:bCs/>
                <w:lang w:val="es-ES"/>
              </w:rPr>
              <w:t xml:space="preserve">Nota 1: Con la suscripción y aceptación del contrato el contratista manifiesta </w:t>
            </w:r>
            <w:r w:rsidRPr="00196F95" w:rsidR="1EED8C21">
              <w:rPr>
                <w:rFonts w:ascii="Arial Narrow" w:hAnsi="Arial Narrow" w:cs="Arial"/>
                <w:bCs/>
                <w:lang w:val="es-ES"/>
              </w:rPr>
              <w:t>que:</w:t>
            </w:r>
          </w:p>
          <w:p w:rsidRPr="00196F95" w:rsidR="004A7BB4" w:rsidP="03E901D0" w:rsidRDefault="5670BCEE" w14:paraId="29D95E3D" w14:textId="7B053347">
            <w:pPr>
              <w:pStyle w:val="Sinespaciado"/>
              <w:numPr>
                <w:ilvl w:val="0"/>
                <w:numId w:val="7"/>
              </w:numPr>
              <w:ind w:right="103"/>
              <w:jc w:val="both"/>
              <w:rPr>
                <w:rFonts w:ascii="Arial Narrow" w:hAnsi="Arial Narrow" w:cs="Arial" w:eastAsiaTheme="minorEastAsia"/>
                <w:bCs/>
                <w:lang w:val="es-ES"/>
              </w:rPr>
            </w:pPr>
            <w:r w:rsidRPr="00196F95">
              <w:rPr>
                <w:rFonts w:ascii="Arial Narrow" w:hAnsi="Arial Narrow" w:cs="Arial"/>
                <w:bCs/>
                <w:lang w:val="es-ES"/>
              </w:rPr>
              <w:t>S</w:t>
            </w:r>
            <w:r w:rsidRPr="00196F95" w:rsidR="004A7BB4">
              <w:rPr>
                <w:rFonts w:ascii="Arial Narrow" w:hAnsi="Arial Narrow" w:cs="Arial"/>
                <w:bCs/>
                <w:lang w:val="es-ES"/>
              </w:rPr>
              <w:t>e encuentra debidamente facultado para realizar la ejecución del contrato.</w:t>
            </w:r>
          </w:p>
          <w:p w:rsidRPr="00196F95" w:rsidR="00A61CD3" w:rsidP="03E901D0" w:rsidRDefault="2575F336" w14:paraId="449D0D7D" w14:textId="0189954A">
            <w:pPr>
              <w:pStyle w:val="Sinespaciado"/>
              <w:numPr>
                <w:ilvl w:val="0"/>
                <w:numId w:val="7"/>
              </w:numPr>
              <w:ind w:right="103"/>
              <w:jc w:val="both"/>
              <w:rPr>
                <w:rFonts w:ascii="Arial Narrow" w:hAnsi="Arial Narrow" w:cs="Arial" w:eastAsiaTheme="minorEastAsia"/>
                <w:bCs/>
              </w:rPr>
            </w:pPr>
            <w:r w:rsidRPr="00196F95">
              <w:rPr>
                <w:rFonts w:ascii="Arial Narrow" w:hAnsi="Arial Narrow" w:cs="Arial"/>
                <w:bCs/>
                <w:lang w:val="es-ES"/>
              </w:rPr>
              <w:t>C</w:t>
            </w:r>
            <w:r w:rsidRPr="00196F95" w:rsidR="00A61CD3">
              <w:rPr>
                <w:rFonts w:ascii="Arial Narrow" w:hAnsi="Arial Narrow" w:cs="Arial"/>
                <w:bCs/>
                <w:lang w:val="es-ES"/>
              </w:rPr>
              <w:t>onoce y acepta los documentos del proceso, los cuales hacen parte integral de los estudios previos y contrato; para lo cual tuvo la oportunidad de solicitar aclaraciones y modificaciones a los mismos y recibió de la Lotería de Bogotá respuesta oportuna a cada una de las solicitudes.</w:t>
            </w:r>
          </w:p>
        </w:tc>
      </w:tr>
      <w:tr w:rsidRPr="00196F95" w:rsidR="00D86B11" w:rsidTr="1E6CC5BC" w14:paraId="7B1B0BCC" w14:textId="77777777">
        <w:trPr>
          <w:trHeight w:val="164"/>
        </w:trPr>
        <w:tc>
          <w:tcPr>
            <w:tcW w:w="1561" w:type="dxa"/>
            <w:tcMar/>
            <w:vAlign w:val="center"/>
          </w:tcPr>
          <w:p w:rsidRPr="00196F95" w:rsidR="004A7BB4" w:rsidP="00F14CC9" w:rsidRDefault="004A7BB4" w14:paraId="2B7BB494" w14:textId="386C9A35">
            <w:pPr>
              <w:pStyle w:val="Prrafodelista"/>
              <w:numPr>
                <w:ilvl w:val="2"/>
                <w:numId w:val="25"/>
              </w:numPr>
              <w:jc w:val="both"/>
              <w:rPr>
                <w:rFonts w:ascii="Arial Narrow" w:hAnsi="Arial Narrow" w:cs="Arial"/>
                <w:bCs/>
                <w:sz w:val="22"/>
                <w:szCs w:val="22"/>
                <w:lang w:val="es-CO"/>
              </w:rPr>
            </w:pPr>
            <w:r w:rsidRPr="00196F95">
              <w:rPr>
                <w:rFonts w:ascii="Arial Narrow" w:hAnsi="Arial Narrow" w:cs="Arial"/>
                <w:bCs/>
                <w:sz w:val="22"/>
                <w:szCs w:val="22"/>
                <w:lang w:val="es-CO"/>
              </w:rPr>
              <w:t xml:space="preserve">Obligaciones de </w:t>
            </w:r>
            <w:r w:rsidRPr="00196F95" w:rsidR="00EE33E8">
              <w:rPr>
                <w:rFonts w:ascii="Arial Narrow" w:hAnsi="Arial Narrow" w:cs="Arial"/>
                <w:bCs/>
                <w:sz w:val="22"/>
                <w:szCs w:val="22"/>
                <w:lang w:val="es-CO"/>
              </w:rPr>
              <w:t xml:space="preserve">la </w:t>
            </w:r>
            <w:r w:rsidRPr="00196F95">
              <w:rPr>
                <w:rFonts w:ascii="Arial Narrow" w:hAnsi="Arial Narrow" w:cs="Arial"/>
                <w:bCs/>
                <w:sz w:val="22"/>
                <w:szCs w:val="22"/>
                <w:lang w:val="es-CO"/>
              </w:rPr>
              <w:t>Lotería de Bogotá</w:t>
            </w:r>
          </w:p>
        </w:tc>
        <w:tc>
          <w:tcPr>
            <w:tcW w:w="8460" w:type="dxa"/>
            <w:gridSpan w:val="3"/>
            <w:tcMar/>
            <w:vAlign w:val="center"/>
          </w:tcPr>
          <w:p w:rsidRPr="00196F95" w:rsidR="00816BC3" w:rsidP="00816BC3" w:rsidRDefault="00816BC3" w14:paraId="35ECD3A8" w14:textId="77777777">
            <w:pPr>
              <w:pStyle w:val="Prrafodelista"/>
              <w:ind w:right="141"/>
              <w:jc w:val="both"/>
              <w:rPr>
                <w:rFonts w:ascii="Arial Narrow" w:hAnsi="Arial Narrow" w:cs="Arial" w:eastAsiaTheme="minorEastAsia"/>
                <w:bCs/>
                <w:sz w:val="22"/>
                <w:szCs w:val="22"/>
                <w:lang w:val="es-CO"/>
              </w:rPr>
            </w:pPr>
          </w:p>
          <w:p w:rsidRPr="00196F95" w:rsidR="004A7BB4" w:rsidP="00923799" w:rsidRDefault="004A7BB4" w14:paraId="43CB5461" w14:textId="6B0B91FF">
            <w:pPr>
              <w:pStyle w:val="Prrafodelista"/>
              <w:numPr>
                <w:ilvl w:val="0"/>
                <w:numId w:val="30"/>
              </w:numPr>
              <w:tabs>
                <w:tab w:val="num" w:pos="858"/>
              </w:tabs>
              <w:ind w:right="141"/>
              <w:jc w:val="both"/>
              <w:rPr>
                <w:rFonts w:ascii="Arial Narrow" w:hAnsi="Arial Narrow" w:cs="Arial" w:eastAsiaTheme="minorEastAsia"/>
                <w:bCs/>
                <w:sz w:val="22"/>
                <w:szCs w:val="22"/>
                <w:lang w:val="es-CO"/>
              </w:rPr>
            </w:pPr>
            <w:r w:rsidRPr="00196F95">
              <w:rPr>
                <w:rFonts w:ascii="Arial Narrow" w:hAnsi="Arial Narrow" w:cs="Arial"/>
                <w:bCs/>
                <w:sz w:val="22"/>
                <w:szCs w:val="22"/>
                <w:lang w:val="es-CO"/>
              </w:rPr>
              <w:t>Efectuar el pago de conformidad con lo establecido y realizar los descuentos de impuestos y contribuciones a que haya lugar de conformidad normatividad vigente.</w:t>
            </w:r>
          </w:p>
          <w:p w:rsidRPr="00196F95" w:rsidR="00923799" w:rsidP="00923799" w:rsidRDefault="00923799" w14:paraId="01EBC9B4" w14:textId="77777777">
            <w:pPr>
              <w:pStyle w:val="Prrafodelista"/>
              <w:tabs>
                <w:tab w:val="num" w:pos="858"/>
              </w:tabs>
              <w:ind w:right="141"/>
              <w:jc w:val="both"/>
              <w:rPr>
                <w:rFonts w:ascii="Arial Narrow" w:hAnsi="Arial Narrow" w:cs="Arial" w:eastAsiaTheme="minorEastAsia"/>
                <w:bCs/>
                <w:sz w:val="22"/>
                <w:szCs w:val="22"/>
                <w:lang w:val="es-CO"/>
              </w:rPr>
            </w:pPr>
          </w:p>
          <w:p w:rsidRPr="00196F95" w:rsidR="004A7BB4" w:rsidP="00923799" w:rsidRDefault="004A7BB4" w14:paraId="055E3E79" w14:textId="2110026F">
            <w:pPr>
              <w:pStyle w:val="Prrafodelista"/>
              <w:numPr>
                <w:ilvl w:val="0"/>
                <w:numId w:val="30"/>
              </w:numPr>
              <w:ind w:right="141"/>
              <w:jc w:val="both"/>
              <w:rPr>
                <w:rFonts w:ascii="Arial Narrow" w:hAnsi="Arial Narrow" w:cs="Arial"/>
                <w:bCs/>
                <w:sz w:val="22"/>
                <w:szCs w:val="22"/>
                <w:lang w:val="es-CO"/>
              </w:rPr>
            </w:pPr>
            <w:r w:rsidRPr="00196F95">
              <w:rPr>
                <w:rFonts w:ascii="Arial Narrow" w:hAnsi="Arial Narrow" w:cs="Arial"/>
                <w:bCs/>
                <w:sz w:val="22"/>
                <w:szCs w:val="22"/>
                <w:lang w:val="es-CO"/>
              </w:rPr>
              <w:t>Analizar y responder los requerimientos que formule EL CONTRATISTA dentro de los términos del contrato.</w:t>
            </w:r>
          </w:p>
          <w:p w:rsidRPr="00196F95" w:rsidR="004A7BB4" w:rsidP="00923799" w:rsidRDefault="004A7BB4" w14:paraId="0B8F4EC6" w14:textId="77777777">
            <w:pPr>
              <w:suppressAutoHyphens/>
              <w:spacing w:after="0" w:line="240" w:lineRule="auto"/>
              <w:ind w:left="717" w:right="141"/>
              <w:jc w:val="both"/>
              <w:rPr>
                <w:rFonts w:ascii="Arial Narrow" w:hAnsi="Arial Narrow" w:cs="Arial"/>
                <w:bCs/>
                <w:sz w:val="22"/>
                <w:szCs w:val="22"/>
                <w:lang w:eastAsia="es-CO"/>
              </w:rPr>
            </w:pPr>
          </w:p>
          <w:p w:rsidRPr="00196F95" w:rsidR="004A7BB4" w:rsidP="00923799" w:rsidRDefault="004A7BB4" w14:paraId="13CDB8DB" w14:textId="3CFAE4BA">
            <w:pPr>
              <w:pStyle w:val="Prrafodelista"/>
              <w:numPr>
                <w:ilvl w:val="0"/>
                <w:numId w:val="30"/>
              </w:numPr>
              <w:ind w:right="141"/>
              <w:jc w:val="both"/>
              <w:rPr>
                <w:rFonts w:ascii="Arial Narrow" w:hAnsi="Arial Narrow" w:cs="Arial"/>
                <w:bCs/>
                <w:sz w:val="22"/>
                <w:szCs w:val="22"/>
                <w:lang w:val="es-CO"/>
              </w:rPr>
            </w:pPr>
            <w:r w:rsidRPr="00196F95">
              <w:rPr>
                <w:rFonts w:ascii="Arial Narrow" w:hAnsi="Arial Narrow" w:cs="Arial"/>
                <w:bCs/>
                <w:sz w:val="22"/>
                <w:szCs w:val="22"/>
                <w:lang w:val="es-CO"/>
              </w:rPr>
              <w:t>Realizar la supervisión sobre la adecuada y completa ejecución de las obligaciones del contrato.</w:t>
            </w:r>
          </w:p>
          <w:p w:rsidRPr="00196F95" w:rsidR="004A7BB4" w:rsidP="00923799" w:rsidRDefault="004A7BB4" w14:paraId="56396281" w14:textId="77777777">
            <w:pPr>
              <w:suppressAutoHyphens/>
              <w:spacing w:after="0" w:line="240" w:lineRule="auto"/>
              <w:ind w:left="717" w:right="141"/>
              <w:jc w:val="both"/>
              <w:rPr>
                <w:rFonts w:ascii="Arial Narrow" w:hAnsi="Arial Narrow" w:cs="Arial"/>
                <w:bCs/>
                <w:sz w:val="22"/>
                <w:szCs w:val="22"/>
                <w:lang w:eastAsia="es-CO"/>
              </w:rPr>
            </w:pPr>
          </w:p>
          <w:p w:rsidRPr="00196F95" w:rsidR="004A7BB4" w:rsidP="00923799" w:rsidRDefault="33D46F10" w14:paraId="7284CA7F" w14:textId="349EE930">
            <w:pPr>
              <w:pStyle w:val="Prrafodelista"/>
              <w:numPr>
                <w:ilvl w:val="0"/>
                <w:numId w:val="30"/>
              </w:numPr>
              <w:ind w:right="141"/>
              <w:jc w:val="both"/>
              <w:rPr>
                <w:rFonts w:ascii="Arial Narrow" w:hAnsi="Arial Narrow" w:cs="Arial"/>
                <w:bCs/>
                <w:sz w:val="22"/>
                <w:szCs w:val="22"/>
                <w:lang w:val="es-CO"/>
              </w:rPr>
            </w:pPr>
            <w:r w:rsidRPr="00196F95">
              <w:rPr>
                <w:rFonts w:ascii="Arial Narrow" w:hAnsi="Arial Narrow" w:cs="Arial"/>
                <w:bCs/>
                <w:sz w:val="22"/>
                <w:szCs w:val="22"/>
                <w:lang w:val="es-CO"/>
              </w:rPr>
              <w:t>Brindar la información</w:t>
            </w:r>
            <w:r w:rsidRPr="00196F95" w:rsidR="67ADDC77">
              <w:rPr>
                <w:rFonts w:ascii="Arial Narrow" w:hAnsi="Arial Narrow" w:cs="Arial"/>
                <w:bCs/>
                <w:sz w:val="22"/>
                <w:szCs w:val="22"/>
                <w:lang w:val="es-CO"/>
              </w:rPr>
              <w:t xml:space="preserve"> </w:t>
            </w:r>
            <w:r w:rsidRPr="00196F95" w:rsidR="4A68A454">
              <w:rPr>
                <w:rFonts w:ascii="Arial Narrow" w:hAnsi="Arial Narrow" w:cs="Arial"/>
                <w:bCs/>
                <w:sz w:val="22"/>
                <w:szCs w:val="22"/>
                <w:lang w:val="es-CO"/>
              </w:rPr>
              <w:t xml:space="preserve">e </w:t>
            </w:r>
            <w:r w:rsidRPr="00196F95">
              <w:rPr>
                <w:rFonts w:ascii="Arial Narrow" w:hAnsi="Arial Narrow" w:cs="Arial"/>
                <w:bCs/>
                <w:sz w:val="22"/>
                <w:szCs w:val="22"/>
                <w:lang w:val="es-CO"/>
              </w:rPr>
              <w:t xml:space="preserve">impartir </w:t>
            </w:r>
            <w:r w:rsidRPr="00196F95" w:rsidR="676DE817">
              <w:rPr>
                <w:rFonts w:ascii="Arial Narrow" w:hAnsi="Arial Narrow" w:cs="Arial"/>
                <w:bCs/>
                <w:sz w:val="22"/>
                <w:szCs w:val="22"/>
                <w:lang w:val="es-CO"/>
              </w:rPr>
              <w:t xml:space="preserve">las orientaciones </w:t>
            </w:r>
            <w:r w:rsidRPr="00196F95" w:rsidR="41088156">
              <w:rPr>
                <w:rFonts w:ascii="Arial Narrow" w:hAnsi="Arial Narrow" w:cs="Arial"/>
                <w:bCs/>
                <w:sz w:val="22"/>
                <w:szCs w:val="22"/>
                <w:lang w:val="es-CO"/>
              </w:rPr>
              <w:t xml:space="preserve">requeridas para la correcta ejecución del </w:t>
            </w:r>
            <w:r w:rsidRPr="00196F95" w:rsidR="004A7BB4">
              <w:rPr>
                <w:rFonts w:ascii="Arial Narrow" w:hAnsi="Arial Narrow" w:cs="Arial"/>
                <w:bCs/>
                <w:sz w:val="22"/>
                <w:szCs w:val="22"/>
                <w:lang w:val="es-CO"/>
              </w:rPr>
              <w:t>del contrato.</w:t>
            </w:r>
          </w:p>
          <w:p w:rsidRPr="00196F95" w:rsidR="004A7BB4" w:rsidP="00923799" w:rsidRDefault="004A7BB4" w14:paraId="6B596FF5" w14:textId="77777777">
            <w:pPr>
              <w:suppressAutoHyphens/>
              <w:spacing w:after="0" w:line="240" w:lineRule="auto"/>
              <w:ind w:left="717"/>
              <w:jc w:val="both"/>
              <w:rPr>
                <w:rFonts w:ascii="Arial Narrow" w:hAnsi="Arial Narrow" w:cs="Arial"/>
                <w:bCs/>
                <w:sz w:val="22"/>
                <w:szCs w:val="22"/>
                <w:lang w:eastAsia="es-CO"/>
              </w:rPr>
            </w:pPr>
          </w:p>
          <w:p w:rsidRPr="00196F95" w:rsidR="004A7BB4" w:rsidP="3891271B" w:rsidRDefault="004A7BB4" w14:paraId="5BACE8D9" w14:textId="2C49CE7F">
            <w:pPr>
              <w:pStyle w:val="Prrafodelista"/>
              <w:numPr>
                <w:ilvl w:val="0"/>
                <w:numId w:val="30"/>
              </w:numPr>
              <w:ind w:right="141"/>
              <w:jc w:val="both"/>
              <w:rPr>
                <w:rFonts w:ascii="Arial Narrow" w:hAnsi="Arial Narrow" w:cs="Arial"/>
                <w:sz w:val="22"/>
                <w:szCs w:val="22"/>
                <w:lang w:val="es-CO"/>
              </w:rPr>
            </w:pPr>
            <w:r w:rsidRPr="6D76E96B" w:rsidR="004A7BB4">
              <w:rPr>
                <w:rFonts w:ascii="Arial Narrow" w:hAnsi="Arial Narrow" w:cs="Arial"/>
                <w:sz w:val="22"/>
                <w:szCs w:val="22"/>
                <w:lang w:val="es-CO"/>
              </w:rPr>
              <w:t>Solicitar al contratista en cualquier tiempo, la información que requiera en relación con el contrato y el cumplimiento de las obligaciones de este.</w:t>
            </w:r>
          </w:p>
          <w:p w:rsidR="6D76E96B" w:rsidP="6D76E96B" w:rsidRDefault="6D76E96B" w14:paraId="7FC40DCF" w14:textId="224E4628">
            <w:pPr>
              <w:pStyle w:val="Normal"/>
              <w:ind w:left="0" w:right="141"/>
              <w:jc w:val="both"/>
              <w:rPr>
                <w:rFonts w:ascii="Arial Narrow" w:hAnsi="Arial Narrow" w:cs="Arial"/>
                <w:sz w:val="22"/>
                <w:szCs w:val="22"/>
                <w:lang w:val="es-CO"/>
              </w:rPr>
            </w:pPr>
          </w:p>
          <w:p w:rsidR="05C87F4E" w:rsidP="3891271B" w:rsidRDefault="05C87F4E" w14:paraId="018994D6" w14:textId="177E543B">
            <w:pPr>
              <w:pStyle w:val="Prrafodelista"/>
              <w:numPr>
                <w:ilvl w:val="0"/>
                <w:numId w:val="30"/>
              </w:numPr>
              <w:ind w:right="141"/>
              <w:jc w:val="both"/>
              <w:rPr>
                <w:rFonts w:ascii="Arial Narrow" w:hAnsi="Arial Narrow" w:cs="Arial"/>
                <w:sz w:val="22"/>
                <w:szCs w:val="22"/>
                <w:lang w:val="es-CO"/>
              </w:rPr>
            </w:pPr>
            <w:r w:rsidRPr="6D76E96B" w:rsidR="05C87F4E">
              <w:rPr>
                <w:rFonts w:ascii="Arial Narrow" w:hAnsi="Arial Narrow" w:cs="Arial"/>
                <w:sz w:val="22"/>
                <w:szCs w:val="22"/>
                <w:lang w:val="es-CO"/>
              </w:rPr>
              <w:t>Brindar al contratista, el link de acceso a las Políticas Anticorrupción y Sistema de Gestión Antisoborno (SGAS) ubicado en la página web de la entidad.</w:t>
            </w:r>
          </w:p>
          <w:p w:rsidRPr="00196F95" w:rsidR="00816BC3" w:rsidP="00816BC3" w:rsidRDefault="00816BC3" w14:paraId="136DB1D7" w14:textId="77777777">
            <w:pPr>
              <w:pStyle w:val="Prrafodelista"/>
              <w:rPr>
                <w:rFonts w:ascii="Arial Narrow" w:hAnsi="Arial Narrow" w:cs="Arial"/>
                <w:bCs/>
                <w:sz w:val="22"/>
                <w:szCs w:val="22"/>
                <w:lang w:val="es-CO"/>
              </w:rPr>
            </w:pPr>
          </w:p>
          <w:p w:rsidRPr="00196F95" w:rsidR="00816BC3" w:rsidP="00816BC3" w:rsidRDefault="00816BC3" w14:paraId="6128F3BA" w14:textId="4D29E7C2">
            <w:pPr>
              <w:pStyle w:val="Prrafodelista"/>
              <w:ind w:right="141"/>
              <w:jc w:val="both"/>
              <w:rPr>
                <w:rFonts w:ascii="Arial Narrow" w:hAnsi="Arial Narrow" w:cs="Arial"/>
                <w:bCs/>
                <w:sz w:val="22"/>
                <w:szCs w:val="22"/>
                <w:lang w:val="es-CO"/>
              </w:rPr>
            </w:pPr>
          </w:p>
        </w:tc>
      </w:tr>
      <w:tr w:rsidRPr="00196F95" w:rsidR="00C45913" w:rsidTr="1E6CC5BC" w14:paraId="6A7E3C87" w14:textId="77777777">
        <w:trPr>
          <w:trHeight w:val="164"/>
        </w:trPr>
        <w:tc>
          <w:tcPr>
            <w:tcW w:w="1561" w:type="dxa"/>
            <w:tcMar/>
            <w:vAlign w:val="center"/>
          </w:tcPr>
          <w:p w:rsidRPr="00196F95" w:rsidR="00C45913" w:rsidP="00F14CC9" w:rsidRDefault="00C45913" w14:paraId="0F083056" w14:textId="1FFF206B">
            <w:pPr>
              <w:pStyle w:val="Prrafodelista"/>
              <w:numPr>
                <w:ilvl w:val="2"/>
                <w:numId w:val="25"/>
              </w:numPr>
              <w:jc w:val="both"/>
              <w:rPr>
                <w:rFonts w:ascii="Arial Narrow" w:hAnsi="Arial Narrow" w:cs="Arial"/>
                <w:bCs/>
                <w:sz w:val="22"/>
                <w:szCs w:val="22"/>
                <w:lang w:val="es-CO"/>
              </w:rPr>
            </w:pPr>
            <w:r w:rsidRPr="00196F95">
              <w:rPr>
                <w:rFonts w:ascii="Arial Narrow" w:hAnsi="Arial Narrow" w:cs="Arial"/>
                <w:bCs/>
                <w:sz w:val="22"/>
                <w:szCs w:val="22"/>
                <w:lang w:val="es-CO"/>
              </w:rPr>
              <w:t>Plazo de E</w:t>
            </w:r>
            <w:r w:rsidRPr="00196F95" w:rsidR="00D86B11">
              <w:rPr>
                <w:rFonts w:ascii="Arial Narrow" w:hAnsi="Arial Narrow" w:cs="Arial"/>
                <w:bCs/>
                <w:sz w:val="22"/>
                <w:szCs w:val="22"/>
                <w:lang w:val="es-CO"/>
              </w:rPr>
              <w:t xml:space="preserve">jecución del </w:t>
            </w:r>
            <w:r w:rsidRPr="00196F95">
              <w:rPr>
                <w:rFonts w:ascii="Arial Narrow" w:hAnsi="Arial Narrow" w:cs="Arial"/>
                <w:bCs/>
                <w:sz w:val="22"/>
                <w:szCs w:val="22"/>
                <w:lang w:val="es-CO"/>
              </w:rPr>
              <w:t>Contrato</w:t>
            </w:r>
            <w:r w:rsidRPr="00196F95">
              <w:rPr>
                <w:rFonts w:ascii="Arial Narrow" w:hAnsi="Arial Narrow" w:cs="Arial"/>
                <w:bCs/>
                <w:sz w:val="22"/>
                <w:szCs w:val="22"/>
                <w:lang w:val="es-CO"/>
              </w:rPr>
              <w:br/>
            </w:r>
          </w:p>
        </w:tc>
        <w:tc>
          <w:tcPr>
            <w:tcW w:w="8460" w:type="dxa"/>
            <w:gridSpan w:val="3"/>
            <w:tcMar/>
            <w:vAlign w:val="center"/>
          </w:tcPr>
          <w:p w:rsidRPr="00196F95" w:rsidR="00404450" w:rsidP="0C1E0451" w:rsidRDefault="0C1E0451" w14:paraId="14F08C81" w14:textId="1B4B1876">
            <w:pPr>
              <w:jc w:val="both"/>
              <w:rPr>
                <w:rFonts w:ascii="Arial Narrow" w:hAnsi="Arial Narrow"/>
                <w:sz w:val="22"/>
                <w:szCs w:val="22"/>
              </w:rPr>
            </w:pPr>
            <w:r w:rsidRPr="00196F95">
              <w:rPr>
                <w:rFonts w:ascii="Arial Narrow" w:hAnsi="Arial Narrow" w:eastAsia="Arial" w:cs="Arial"/>
                <w:color w:val="7030A0"/>
                <w:sz w:val="22"/>
                <w:szCs w:val="22"/>
              </w:rPr>
              <w:t>Para estimar el plazo de ejecución del contrato, se recomiendan las siguientes opciones, escoja la que se adapte al proceso de contratación:</w:t>
            </w:r>
          </w:p>
          <w:p w:rsidRPr="00196F95" w:rsidR="00404450" w:rsidP="0C1E0451" w:rsidRDefault="0C1E0451" w14:paraId="4ACFF923" w14:textId="7D81766A">
            <w:pPr>
              <w:jc w:val="both"/>
              <w:rPr>
                <w:rFonts w:ascii="Arial Narrow" w:hAnsi="Arial Narrow"/>
                <w:sz w:val="22"/>
                <w:szCs w:val="22"/>
              </w:rPr>
            </w:pPr>
            <w:r w:rsidRPr="00196F95">
              <w:rPr>
                <w:rFonts w:ascii="Arial Narrow" w:hAnsi="Arial Narrow" w:eastAsia="Arial" w:cs="Arial"/>
                <w:color w:val="7030A0"/>
                <w:sz w:val="22"/>
                <w:szCs w:val="22"/>
              </w:rPr>
              <w:t>OPCION 1: PLAZO EN MESES, DIAS, AÑOS</w:t>
            </w:r>
          </w:p>
          <w:p w:rsidRPr="00196F95" w:rsidR="00404450" w:rsidP="0C1E0451" w:rsidRDefault="0C1E0451" w14:paraId="40457DFE" w14:textId="5C114E92">
            <w:pPr>
              <w:jc w:val="both"/>
              <w:rPr>
                <w:rFonts w:ascii="Arial Narrow" w:hAnsi="Arial Narrow"/>
                <w:sz w:val="22"/>
                <w:szCs w:val="22"/>
              </w:rPr>
            </w:pPr>
            <w:r w:rsidRPr="00196F95">
              <w:rPr>
                <w:rFonts w:ascii="Arial Narrow" w:hAnsi="Arial Narrow" w:eastAsia="Arial" w:cs="Arial"/>
                <w:color w:val="FF0000"/>
                <w:sz w:val="22"/>
                <w:szCs w:val="22"/>
              </w:rPr>
              <w:t xml:space="preserve">El plazo de ejecución del contrato es </w:t>
            </w:r>
            <w:proofErr w:type="gramStart"/>
            <w:r w:rsidRPr="00196F95">
              <w:rPr>
                <w:rFonts w:ascii="Arial Narrow" w:hAnsi="Arial Narrow" w:eastAsia="Arial" w:cs="Arial"/>
                <w:color w:val="FF0000"/>
                <w:sz w:val="22"/>
                <w:szCs w:val="22"/>
              </w:rPr>
              <w:t>de  (</w:t>
            </w:r>
            <w:proofErr w:type="spellStart"/>
            <w:proofErr w:type="gramEnd"/>
            <w:r w:rsidRPr="00196F95">
              <w:rPr>
                <w:rFonts w:ascii="Arial Narrow" w:hAnsi="Arial Narrow" w:eastAsia="Arial" w:cs="Arial"/>
                <w:color w:val="FF0000"/>
                <w:sz w:val="22"/>
                <w:szCs w:val="22"/>
              </w:rPr>
              <w:t>xx</w:t>
            </w:r>
            <w:proofErr w:type="spellEnd"/>
            <w:r w:rsidRPr="00196F95">
              <w:rPr>
                <w:rFonts w:ascii="Arial Narrow" w:hAnsi="Arial Narrow" w:eastAsia="Arial" w:cs="Arial"/>
                <w:color w:val="FF0000"/>
                <w:sz w:val="22"/>
                <w:szCs w:val="22"/>
              </w:rPr>
              <w:t xml:space="preserve"> </w:t>
            </w:r>
            <w:r w:rsidRPr="00196F95">
              <w:rPr>
                <w:rFonts w:ascii="Arial Narrow" w:hAnsi="Arial Narrow" w:eastAsia="Arial" w:cs="Arial"/>
                <w:i/>
                <w:iCs/>
                <w:color w:val="FF0000"/>
                <w:sz w:val="22"/>
                <w:szCs w:val="22"/>
              </w:rPr>
              <w:t>“numero”</w:t>
            </w:r>
            <w:r w:rsidRPr="00196F95">
              <w:rPr>
                <w:rFonts w:ascii="Arial Narrow" w:hAnsi="Arial Narrow" w:eastAsia="Arial" w:cs="Arial"/>
                <w:color w:val="FF0000"/>
                <w:sz w:val="22"/>
                <w:szCs w:val="22"/>
              </w:rPr>
              <w:t>) meses días, años, contados a partir de la fecha de aprobación de la garantía única previo a la expedición del registro presupuestal.</w:t>
            </w:r>
          </w:p>
          <w:p w:rsidRPr="00196F95" w:rsidR="00404450" w:rsidP="0C1E0451" w:rsidRDefault="0C1E0451" w14:paraId="0EACA73C" w14:textId="6FAA9FF0">
            <w:pPr>
              <w:jc w:val="both"/>
              <w:rPr>
                <w:rFonts w:ascii="Arial Narrow" w:hAnsi="Arial Narrow"/>
                <w:sz w:val="22"/>
                <w:szCs w:val="22"/>
              </w:rPr>
            </w:pPr>
            <w:r w:rsidRPr="00196F95">
              <w:rPr>
                <w:rFonts w:ascii="Arial Narrow" w:hAnsi="Arial Narrow" w:eastAsia="Arial" w:cs="Arial"/>
                <w:color w:val="7030A0"/>
                <w:sz w:val="22"/>
                <w:szCs w:val="22"/>
              </w:rPr>
              <w:t xml:space="preserve">OPCION 2: PLAZO CON FECHA DE TERMINACION </w:t>
            </w:r>
          </w:p>
          <w:p w:rsidRPr="00196F95" w:rsidR="00404450" w:rsidP="0C1E0451" w:rsidRDefault="0C1E0451" w14:paraId="5A2B5CED" w14:textId="348F64B9">
            <w:pPr>
              <w:pStyle w:val="Default"/>
              <w:rPr>
                <w:rFonts w:ascii="Arial Narrow" w:hAnsi="Arial Narrow" w:eastAsia="Cambria"/>
                <w:color w:val="000000" w:themeColor="text1"/>
                <w:sz w:val="22"/>
                <w:szCs w:val="22"/>
              </w:rPr>
            </w:pPr>
            <w:r w:rsidRPr="00196F95">
              <w:rPr>
                <w:rFonts w:ascii="Arial Narrow" w:hAnsi="Arial Narrow" w:eastAsia="Arial" w:cs="Arial"/>
                <w:color w:val="FF0000"/>
                <w:sz w:val="22"/>
                <w:szCs w:val="22"/>
              </w:rPr>
              <w:t xml:space="preserve">El plazo de ejecución del contrato será contado a partir fecha de aprobación de la garantía única previo a la expedición del registro presupuesta hasta el </w:t>
            </w:r>
            <w:proofErr w:type="spellStart"/>
            <w:r w:rsidRPr="00196F95">
              <w:rPr>
                <w:rFonts w:ascii="Arial Narrow" w:hAnsi="Arial Narrow" w:eastAsia="Arial" w:cs="Arial"/>
                <w:color w:val="FF0000"/>
                <w:sz w:val="22"/>
                <w:szCs w:val="22"/>
              </w:rPr>
              <w:t>xxx</w:t>
            </w:r>
            <w:proofErr w:type="spellEnd"/>
            <w:r w:rsidRPr="00196F95">
              <w:rPr>
                <w:rFonts w:ascii="Arial Narrow" w:hAnsi="Arial Narrow" w:eastAsia="Arial" w:cs="Arial"/>
                <w:color w:val="FF0000"/>
                <w:sz w:val="22"/>
                <w:szCs w:val="22"/>
              </w:rPr>
              <w:t xml:space="preserve"> de </w:t>
            </w:r>
            <w:proofErr w:type="spellStart"/>
            <w:r w:rsidRPr="00196F95">
              <w:rPr>
                <w:rFonts w:ascii="Arial Narrow" w:hAnsi="Arial Narrow" w:eastAsia="Arial" w:cs="Arial"/>
                <w:color w:val="FF0000"/>
                <w:sz w:val="22"/>
                <w:szCs w:val="22"/>
              </w:rPr>
              <w:t>xxx</w:t>
            </w:r>
            <w:proofErr w:type="spellEnd"/>
            <w:r w:rsidRPr="00196F95">
              <w:rPr>
                <w:rFonts w:ascii="Arial Narrow" w:hAnsi="Arial Narrow" w:eastAsia="Arial" w:cs="Arial"/>
                <w:color w:val="FF0000"/>
                <w:sz w:val="22"/>
                <w:szCs w:val="22"/>
              </w:rPr>
              <w:t xml:space="preserve"> de 202x.</w:t>
            </w:r>
          </w:p>
          <w:p w:rsidRPr="00196F95" w:rsidR="00C45913" w:rsidP="00923799" w:rsidRDefault="00C45913" w14:paraId="48331375" w14:textId="5B0B438D">
            <w:pPr>
              <w:suppressAutoHyphens/>
              <w:spacing w:after="0" w:line="240" w:lineRule="auto"/>
              <w:ind w:right="141"/>
              <w:jc w:val="both"/>
              <w:rPr>
                <w:rFonts w:ascii="Arial Narrow" w:hAnsi="Arial Narrow" w:cs="Arial"/>
                <w:bCs/>
                <w:sz w:val="22"/>
                <w:szCs w:val="22"/>
                <w:lang w:eastAsia="es-CO"/>
              </w:rPr>
            </w:pPr>
          </w:p>
        </w:tc>
      </w:tr>
      <w:tr w:rsidRPr="00196F95" w:rsidR="00C45913" w:rsidTr="1E6CC5BC" w14:paraId="314CF5D8" w14:textId="77777777">
        <w:trPr>
          <w:trHeight w:val="164"/>
        </w:trPr>
        <w:tc>
          <w:tcPr>
            <w:tcW w:w="1561" w:type="dxa"/>
            <w:tcMar/>
            <w:vAlign w:val="center"/>
          </w:tcPr>
          <w:p w:rsidRPr="00196F95" w:rsidR="00C45913" w:rsidP="00F14CC9" w:rsidRDefault="00C45913" w14:paraId="4E11D2BC" w14:textId="62D9601E">
            <w:pPr>
              <w:pStyle w:val="Prrafodelista"/>
              <w:numPr>
                <w:ilvl w:val="2"/>
                <w:numId w:val="25"/>
              </w:numPr>
              <w:jc w:val="both"/>
              <w:rPr>
                <w:rFonts w:ascii="Arial Narrow" w:hAnsi="Arial Narrow" w:cs="Arial"/>
                <w:bCs/>
                <w:sz w:val="22"/>
                <w:szCs w:val="22"/>
                <w:lang w:val="es-CO"/>
              </w:rPr>
            </w:pPr>
            <w:r w:rsidRPr="00196F95">
              <w:rPr>
                <w:rFonts w:ascii="Arial Narrow" w:hAnsi="Arial Narrow" w:cs="Arial"/>
                <w:bCs/>
                <w:sz w:val="22"/>
                <w:szCs w:val="22"/>
                <w:lang w:val="es-CO"/>
              </w:rPr>
              <w:t xml:space="preserve">Valor del Contrato </w:t>
            </w:r>
          </w:p>
          <w:p w:rsidRPr="00196F95" w:rsidR="00C45913" w:rsidP="00C45913" w:rsidRDefault="00C45913" w14:paraId="1550150F" w14:textId="77777777">
            <w:pPr>
              <w:jc w:val="both"/>
              <w:rPr>
                <w:rFonts w:ascii="Arial Narrow" w:hAnsi="Arial Narrow" w:cs="Arial"/>
                <w:bCs/>
                <w:sz w:val="22"/>
                <w:szCs w:val="22"/>
              </w:rPr>
            </w:pPr>
          </w:p>
        </w:tc>
        <w:tc>
          <w:tcPr>
            <w:tcW w:w="8460" w:type="dxa"/>
            <w:gridSpan w:val="3"/>
            <w:tcMar/>
            <w:vAlign w:val="center"/>
          </w:tcPr>
          <w:p w:rsidRPr="00196F95" w:rsidR="0C1E0451" w:rsidP="0C1E0451" w:rsidRDefault="0C1E0451" w14:paraId="4FD471A2" w14:textId="5736036E">
            <w:pPr>
              <w:jc w:val="both"/>
              <w:rPr>
                <w:rFonts w:ascii="Arial Narrow" w:hAnsi="Arial Narrow"/>
                <w:sz w:val="22"/>
                <w:szCs w:val="22"/>
              </w:rPr>
            </w:pPr>
            <w:r w:rsidRPr="00196F95">
              <w:rPr>
                <w:rFonts w:ascii="Arial Narrow" w:hAnsi="Arial Narrow" w:eastAsia="Arial" w:cs="Arial"/>
                <w:sz w:val="22"/>
                <w:szCs w:val="22"/>
              </w:rPr>
              <w:t xml:space="preserve">El valor del contrato es por </w:t>
            </w:r>
            <w:proofErr w:type="gramStart"/>
            <w:r w:rsidRPr="00196F95">
              <w:rPr>
                <w:rFonts w:ascii="Arial Narrow" w:hAnsi="Arial Narrow" w:eastAsia="Arial" w:cs="Arial"/>
                <w:sz w:val="22"/>
                <w:szCs w:val="22"/>
              </w:rPr>
              <w:t>la  suma</w:t>
            </w:r>
            <w:proofErr w:type="gramEnd"/>
            <w:r w:rsidRPr="00196F95">
              <w:rPr>
                <w:rFonts w:ascii="Arial Narrow" w:hAnsi="Arial Narrow" w:eastAsia="Arial" w:cs="Arial"/>
                <w:sz w:val="22"/>
                <w:szCs w:val="22"/>
              </w:rPr>
              <w:t xml:space="preserve"> de </w:t>
            </w:r>
            <w:proofErr w:type="spellStart"/>
            <w:r w:rsidRPr="00196F95">
              <w:rPr>
                <w:rFonts w:ascii="Arial Narrow" w:hAnsi="Arial Narrow" w:eastAsia="Arial" w:cs="Arial"/>
                <w:color w:val="FF0000"/>
                <w:sz w:val="22"/>
                <w:szCs w:val="22"/>
              </w:rPr>
              <w:t>xxxxxxxxx</w:t>
            </w:r>
            <w:proofErr w:type="spellEnd"/>
            <w:r w:rsidRPr="00196F95">
              <w:rPr>
                <w:rFonts w:ascii="Arial Narrow" w:hAnsi="Arial Narrow" w:eastAsia="Arial" w:cs="Arial"/>
                <w:color w:val="FF0000"/>
                <w:sz w:val="22"/>
                <w:szCs w:val="22"/>
              </w:rPr>
              <w:t xml:space="preserve"> MCTE. ($</w:t>
            </w:r>
            <w:proofErr w:type="spellStart"/>
            <w:r w:rsidRPr="00196F95">
              <w:rPr>
                <w:rFonts w:ascii="Arial Narrow" w:hAnsi="Arial Narrow" w:eastAsia="Arial" w:cs="Arial"/>
                <w:color w:val="FF0000"/>
                <w:sz w:val="22"/>
                <w:szCs w:val="22"/>
              </w:rPr>
              <w:t>xxxxxxx</w:t>
            </w:r>
            <w:proofErr w:type="spellEnd"/>
            <w:r w:rsidRPr="00196F95">
              <w:rPr>
                <w:rFonts w:ascii="Arial Narrow" w:hAnsi="Arial Narrow" w:eastAsia="Arial" w:cs="Arial"/>
                <w:color w:val="FF0000"/>
                <w:sz w:val="22"/>
                <w:szCs w:val="22"/>
              </w:rPr>
              <w:t xml:space="preserve">) </w:t>
            </w:r>
            <w:r w:rsidRPr="00196F95">
              <w:rPr>
                <w:rFonts w:ascii="Arial Narrow" w:hAnsi="Arial Narrow" w:eastAsia="Arial" w:cs="Arial"/>
                <w:sz w:val="22"/>
                <w:szCs w:val="22"/>
              </w:rPr>
              <w:t>incluido IVA e impuesto de ley, en caso de que aplique.</w:t>
            </w:r>
          </w:p>
          <w:p w:rsidRPr="00196F95" w:rsidR="0C1E0451" w:rsidP="0C1E0451" w:rsidRDefault="0C1E0451" w14:paraId="176E2451" w14:textId="1EE95CF6">
            <w:pPr>
              <w:jc w:val="both"/>
              <w:rPr>
                <w:rFonts w:ascii="Arial Narrow" w:hAnsi="Arial Narrow"/>
                <w:sz w:val="22"/>
                <w:szCs w:val="22"/>
              </w:rPr>
            </w:pPr>
            <w:r w:rsidRPr="00196F95">
              <w:rPr>
                <w:rFonts w:ascii="Arial Narrow" w:hAnsi="Arial Narrow" w:eastAsia="Arial" w:cs="Arial"/>
                <w:sz w:val="22"/>
                <w:szCs w:val="22"/>
              </w:rPr>
              <w:t>La contratación, cuenta con el Certificado de Disponibilidad Presupuestal:</w:t>
            </w:r>
          </w:p>
          <w:tbl>
            <w:tblPr>
              <w:tblW w:w="5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26"/>
              <w:gridCol w:w="888"/>
              <w:gridCol w:w="1441"/>
              <w:gridCol w:w="1577"/>
              <w:gridCol w:w="885"/>
            </w:tblGrid>
            <w:tr w:rsidRPr="00196F95" w:rsidR="000A29F6" w:rsidTr="000A29F6" w14:paraId="0E003BBD" w14:textId="77777777">
              <w:trPr>
                <w:trHeight w:val="35"/>
                <w:jc w:val="center"/>
              </w:trPr>
              <w:tc>
                <w:tcPr>
                  <w:tcW w:w="626" w:type="dxa"/>
                  <w:shd w:val="clear" w:color="auto" w:fill="auto"/>
                  <w:vAlign w:val="center"/>
                </w:tcPr>
                <w:p w:rsidRPr="00196F95" w:rsidR="000A29F6" w:rsidP="00C45913" w:rsidRDefault="000A29F6" w14:paraId="6334256C" w14:textId="77777777">
                  <w:pPr>
                    <w:spacing w:line="240" w:lineRule="auto"/>
                    <w:jc w:val="center"/>
                    <w:rPr>
                      <w:rFonts w:ascii="Arial Narrow" w:hAnsi="Arial Narrow" w:eastAsia="Calibri" w:cs="Arial"/>
                      <w:bCs/>
                      <w:kern w:val="2"/>
                      <w:sz w:val="22"/>
                      <w:szCs w:val="22"/>
                      <w:lang w:eastAsia="es-CO"/>
                    </w:rPr>
                  </w:pPr>
                  <w:r w:rsidRPr="00196F95">
                    <w:rPr>
                      <w:rFonts w:ascii="Arial Narrow" w:hAnsi="Arial Narrow" w:eastAsia="Calibri" w:cs="Arial"/>
                      <w:bCs/>
                      <w:kern w:val="2"/>
                      <w:sz w:val="22"/>
                      <w:szCs w:val="22"/>
                      <w:lang w:eastAsia="es-CO"/>
                    </w:rPr>
                    <w:t>CDP</w:t>
                  </w:r>
                </w:p>
              </w:tc>
              <w:tc>
                <w:tcPr>
                  <w:tcW w:w="888" w:type="dxa"/>
                  <w:shd w:val="clear" w:color="auto" w:fill="auto"/>
                  <w:vAlign w:val="center"/>
                </w:tcPr>
                <w:p w:rsidRPr="00196F95" w:rsidR="000A29F6" w:rsidP="00C45913" w:rsidRDefault="000A29F6" w14:paraId="628C8589" w14:textId="77777777">
                  <w:pPr>
                    <w:spacing w:line="240" w:lineRule="auto"/>
                    <w:jc w:val="center"/>
                    <w:rPr>
                      <w:rFonts w:ascii="Arial Narrow" w:hAnsi="Arial Narrow" w:eastAsia="Calibri" w:cs="Arial"/>
                      <w:bCs/>
                      <w:kern w:val="2"/>
                      <w:sz w:val="22"/>
                      <w:szCs w:val="22"/>
                      <w:lang w:eastAsia="es-CO"/>
                    </w:rPr>
                  </w:pPr>
                  <w:r w:rsidRPr="00196F95">
                    <w:rPr>
                      <w:rFonts w:ascii="Arial Narrow" w:hAnsi="Arial Narrow" w:eastAsia="Calibri" w:cs="Arial"/>
                      <w:bCs/>
                      <w:kern w:val="2"/>
                      <w:sz w:val="22"/>
                      <w:szCs w:val="22"/>
                      <w:lang w:eastAsia="es-CO"/>
                    </w:rPr>
                    <w:t>FECHA</w:t>
                  </w:r>
                </w:p>
              </w:tc>
              <w:tc>
                <w:tcPr>
                  <w:tcW w:w="1441" w:type="dxa"/>
                  <w:shd w:val="clear" w:color="auto" w:fill="auto"/>
                  <w:vAlign w:val="center"/>
                </w:tcPr>
                <w:p w:rsidRPr="00196F95" w:rsidR="000A29F6" w:rsidP="00C45913" w:rsidRDefault="000A29F6" w14:paraId="43EBC8CA" w14:textId="77777777">
                  <w:pPr>
                    <w:spacing w:line="240" w:lineRule="auto"/>
                    <w:jc w:val="center"/>
                    <w:rPr>
                      <w:rFonts w:ascii="Arial Narrow" w:hAnsi="Arial Narrow" w:eastAsia="Calibri" w:cs="Arial"/>
                      <w:bCs/>
                      <w:kern w:val="2"/>
                      <w:sz w:val="22"/>
                      <w:szCs w:val="22"/>
                      <w:lang w:eastAsia="es-CO"/>
                    </w:rPr>
                  </w:pPr>
                  <w:r w:rsidRPr="00196F95">
                    <w:rPr>
                      <w:rFonts w:ascii="Arial Narrow" w:hAnsi="Arial Narrow" w:eastAsia="Calibri" w:cs="Arial"/>
                      <w:bCs/>
                      <w:kern w:val="2"/>
                      <w:sz w:val="22"/>
                      <w:szCs w:val="22"/>
                      <w:lang w:eastAsia="es-CO"/>
                    </w:rPr>
                    <w:t>IMPUTACIÓN</w:t>
                  </w:r>
                </w:p>
              </w:tc>
              <w:tc>
                <w:tcPr>
                  <w:tcW w:w="1577" w:type="dxa"/>
                  <w:shd w:val="clear" w:color="auto" w:fill="auto"/>
                  <w:vAlign w:val="center"/>
                </w:tcPr>
                <w:p w:rsidRPr="00196F95" w:rsidR="000A29F6" w:rsidP="00C45913" w:rsidRDefault="000A29F6" w14:paraId="4782B610" w14:textId="77777777">
                  <w:pPr>
                    <w:spacing w:line="240" w:lineRule="auto"/>
                    <w:jc w:val="center"/>
                    <w:rPr>
                      <w:rFonts w:ascii="Arial Narrow" w:hAnsi="Arial Narrow" w:eastAsia="Calibri" w:cs="Arial"/>
                      <w:bCs/>
                      <w:kern w:val="2"/>
                      <w:sz w:val="22"/>
                      <w:szCs w:val="22"/>
                      <w:lang w:eastAsia="es-CO"/>
                    </w:rPr>
                  </w:pPr>
                  <w:r w:rsidRPr="00196F95">
                    <w:rPr>
                      <w:rFonts w:ascii="Arial Narrow" w:hAnsi="Arial Narrow" w:eastAsia="Calibri" w:cs="Arial"/>
                      <w:bCs/>
                      <w:kern w:val="2"/>
                      <w:sz w:val="22"/>
                      <w:szCs w:val="22"/>
                      <w:lang w:eastAsia="es-CO"/>
                    </w:rPr>
                    <w:t>DESCRIPCIÓN</w:t>
                  </w:r>
                </w:p>
              </w:tc>
              <w:tc>
                <w:tcPr>
                  <w:tcW w:w="885" w:type="dxa"/>
                  <w:shd w:val="clear" w:color="auto" w:fill="auto"/>
                  <w:vAlign w:val="center"/>
                </w:tcPr>
                <w:p w:rsidRPr="00196F95" w:rsidR="000A29F6" w:rsidP="00C45913" w:rsidRDefault="000A29F6" w14:paraId="242254AB" w14:textId="77777777">
                  <w:pPr>
                    <w:spacing w:line="240" w:lineRule="auto"/>
                    <w:jc w:val="center"/>
                    <w:rPr>
                      <w:rFonts w:ascii="Arial Narrow" w:hAnsi="Arial Narrow" w:eastAsia="Calibri" w:cs="Arial"/>
                      <w:bCs/>
                      <w:kern w:val="2"/>
                      <w:sz w:val="22"/>
                      <w:szCs w:val="22"/>
                      <w:lang w:eastAsia="es-CO"/>
                    </w:rPr>
                  </w:pPr>
                  <w:r w:rsidRPr="00196F95">
                    <w:rPr>
                      <w:rFonts w:ascii="Arial Narrow" w:hAnsi="Arial Narrow" w:eastAsia="Calibri" w:cs="Arial"/>
                      <w:bCs/>
                      <w:kern w:val="2"/>
                      <w:sz w:val="22"/>
                      <w:szCs w:val="22"/>
                      <w:lang w:eastAsia="es-CO"/>
                    </w:rPr>
                    <w:t>VALOR CDP</w:t>
                  </w:r>
                </w:p>
              </w:tc>
            </w:tr>
            <w:tr w:rsidRPr="00196F95" w:rsidR="000A29F6" w:rsidTr="000A29F6" w14:paraId="633BF294" w14:textId="77777777">
              <w:trPr>
                <w:trHeight w:val="586"/>
                <w:jc w:val="center"/>
              </w:trPr>
              <w:tc>
                <w:tcPr>
                  <w:tcW w:w="626" w:type="dxa"/>
                  <w:shd w:val="clear" w:color="auto" w:fill="auto"/>
                  <w:vAlign w:val="center"/>
                </w:tcPr>
                <w:p w:rsidRPr="00196F95" w:rsidR="000A29F6" w:rsidP="00C45913" w:rsidRDefault="000A29F6" w14:paraId="3A006733" w14:textId="77777777">
                  <w:pPr>
                    <w:spacing w:line="240" w:lineRule="auto"/>
                    <w:jc w:val="center"/>
                    <w:rPr>
                      <w:rFonts w:ascii="Arial Narrow" w:hAnsi="Arial Narrow" w:eastAsia="Calibri" w:cs="Arial"/>
                      <w:bCs/>
                      <w:color w:val="FF0000"/>
                      <w:kern w:val="2"/>
                      <w:sz w:val="22"/>
                      <w:szCs w:val="22"/>
                      <w:lang w:eastAsia="es-CO"/>
                    </w:rPr>
                  </w:pPr>
                  <w:proofErr w:type="spellStart"/>
                  <w:r w:rsidRPr="00196F95">
                    <w:rPr>
                      <w:rFonts w:ascii="Arial Narrow" w:hAnsi="Arial Narrow" w:eastAsia="Calibri" w:cs="Arial"/>
                      <w:bCs/>
                      <w:color w:val="FF0000"/>
                      <w:kern w:val="2"/>
                      <w:sz w:val="22"/>
                      <w:szCs w:val="22"/>
                      <w:lang w:eastAsia="es-CO"/>
                    </w:rPr>
                    <w:t>xxxx</w:t>
                  </w:r>
                  <w:proofErr w:type="spellEnd"/>
                </w:p>
              </w:tc>
              <w:tc>
                <w:tcPr>
                  <w:tcW w:w="888" w:type="dxa"/>
                  <w:shd w:val="clear" w:color="auto" w:fill="auto"/>
                  <w:vAlign w:val="center"/>
                </w:tcPr>
                <w:p w:rsidRPr="00196F95" w:rsidR="000A29F6" w:rsidP="00C45913" w:rsidRDefault="000A29F6" w14:paraId="3C83E971" w14:textId="77777777">
                  <w:pPr>
                    <w:spacing w:line="240" w:lineRule="auto"/>
                    <w:jc w:val="center"/>
                    <w:rPr>
                      <w:rFonts w:ascii="Arial Narrow" w:hAnsi="Arial Narrow" w:eastAsia="Calibri" w:cs="Arial"/>
                      <w:bCs/>
                      <w:color w:val="FF0000"/>
                      <w:kern w:val="2"/>
                      <w:sz w:val="22"/>
                      <w:szCs w:val="22"/>
                      <w:lang w:eastAsia="es-CO"/>
                    </w:rPr>
                  </w:pPr>
                  <w:proofErr w:type="spellStart"/>
                  <w:r w:rsidRPr="00196F95">
                    <w:rPr>
                      <w:rFonts w:ascii="Arial Narrow" w:hAnsi="Arial Narrow" w:eastAsia="Calibri" w:cs="Arial"/>
                      <w:bCs/>
                      <w:color w:val="FF0000"/>
                      <w:kern w:val="2"/>
                      <w:sz w:val="22"/>
                      <w:szCs w:val="22"/>
                      <w:lang w:eastAsia="es-CO"/>
                    </w:rPr>
                    <w:t>xxxx</w:t>
                  </w:r>
                  <w:proofErr w:type="spellEnd"/>
                </w:p>
              </w:tc>
              <w:tc>
                <w:tcPr>
                  <w:tcW w:w="1441" w:type="dxa"/>
                  <w:shd w:val="clear" w:color="auto" w:fill="auto"/>
                  <w:vAlign w:val="center"/>
                </w:tcPr>
                <w:p w:rsidRPr="00196F95" w:rsidR="000A29F6" w:rsidP="00C45913" w:rsidRDefault="000A29F6" w14:paraId="2B9F6CB1" w14:textId="77777777">
                  <w:pPr>
                    <w:spacing w:line="240" w:lineRule="auto"/>
                    <w:jc w:val="center"/>
                    <w:rPr>
                      <w:rFonts w:ascii="Arial Narrow" w:hAnsi="Arial Narrow" w:eastAsia="Calibri" w:cs="Arial"/>
                      <w:bCs/>
                      <w:color w:val="FF0000"/>
                      <w:kern w:val="2"/>
                      <w:sz w:val="22"/>
                      <w:szCs w:val="22"/>
                      <w:lang w:eastAsia="es-CO"/>
                    </w:rPr>
                  </w:pPr>
                  <w:proofErr w:type="spellStart"/>
                  <w:r w:rsidRPr="00196F95">
                    <w:rPr>
                      <w:rFonts w:ascii="Arial Narrow" w:hAnsi="Arial Narrow" w:eastAsia="Calibri" w:cs="Arial"/>
                      <w:bCs/>
                      <w:color w:val="FF0000"/>
                      <w:kern w:val="2"/>
                      <w:sz w:val="22"/>
                      <w:szCs w:val="22"/>
                      <w:lang w:eastAsia="es-CO"/>
                    </w:rPr>
                    <w:t>xxxx</w:t>
                  </w:r>
                  <w:proofErr w:type="spellEnd"/>
                </w:p>
              </w:tc>
              <w:tc>
                <w:tcPr>
                  <w:tcW w:w="1577" w:type="dxa"/>
                  <w:shd w:val="clear" w:color="auto" w:fill="auto"/>
                  <w:vAlign w:val="center"/>
                </w:tcPr>
                <w:p w:rsidRPr="00196F95" w:rsidR="000A29F6" w:rsidP="00C45913" w:rsidRDefault="000A29F6" w14:paraId="1E199792" w14:textId="77777777">
                  <w:pPr>
                    <w:spacing w:line="240" w:lineRule="auto"/>
                    <w:jc w:val="center"/>
                    <w:rPr>
                      <w:rFonts w:ascii="Arial Narrow" w:hAnsi="Arial Narrow" w:eastAsia="Calibri" w:cs="Arial"/>
                      <w:bCs/>
                      <w:color w:val="FF0000"/>
                      <w:kern w:val="2"/>
                      <w:sz w:val="22"/>
                      <w:szCs w:val="22"/>
                      <w:lang w:eastAsia="es-CO"/>
                    </w:rPr>
                  </w:pPr>
                  <w:proofErr w:type="spellStart"/>
                  <w:r w:rsidRPr="00196F95">
                    <w:rPr>
                      <w:rFonts w:ascii="Arial Narrow" w:hAnsi="Arial Narrow" w:eastAsia="Calibri" w:cs="Arial"/>
                      <w:bCs/>
                      <w:color w:val="FF0000"/>
                      <w:kern w:val="2"/>
                      <w:sz w:val="22"/>
                      <w:szCs w:val="22"/>
                      <w:lang w:eastAsia="es-CO"/>
                    </w:rPr>
                    <w:t>xxx</w:t>
                  </w:r>
                  <w:proofErr w:type="spellEnd"/>
                </w:p>
              </w:tc>
              <w:tc>
                <w:tcPr>
                  <w:tcW w:w="885" w:type="dxa"/>
                  <w:shd w:val="clear" w:color="auto" w:fill="auto"/>
                  <w:vAlign w:val="center"/>
                </w:tcPr>
                <w:p w:rsidRPr="00196F95" w:rsidR="000A29F6" w:rsidP="00C45913" w:rsidRDefault="000A29F6" w14:paraId="4C4B7DCF" w14:textId="77777777">
                  <w:pPr>
                    <w:spacing w:line="240" w:lineRule="auto"/>
                    <w:jc w:val="center"/>
                    <w:rPr>
                      <w:rFonts w:ascii="Arial Narrow" w:hAnsi="Arial Narrow" w:eastAsia="Calibri" w:cs="Arial"/>
                      <w:bCs/>
                      <w:color w:val="FF0000"/>
                      <w:kern w:val="2"/>
                      <w:sz w:val="22"/>
                      <w:szCs w:val="22"/>
                      <w:lang w:eastAsia="es-CO"/>
                    </w:rPr>
                  </w:pPr>
                  <w:proofErr w:type="spellStart"/>
                  <w:r w:rsidRPr="00196F95">
                    <w:rPr>
                      <w:rFonts w:ascii="Arial Narrow" w:hAnsi="Arial Narrow" w:eastAsia="Calibri" w:cs="Arial"/>
                      <w:bCs/>
                      <w:color w:val="FF0000"/>
                      <w:kern w:val="2"/>
                      <w:sz w:val="22"/>
                      <w:szCs w:val="22"/>
                      <w:lang w:eastAsia="es-CO"/>
                    </w:rPr>
                    <w:t>xxx</w:t>
                  </w:r>
                  <w:proofErr w:type="spellEnd"/>
                </w:p>
              </w:tc>
            </w:tr>
          </w:tbl>
          <w:p w:rsidRPr="00196F95" w:rsidR="00C45913" w:rsidP="00923799" w:rsidRDefault="00C45913" w14:paraId="3C44AA7B" w14:textId="77777777">
            <w:pPr>
              <w:jc w:val="both"/>
              <w:rPr>
                <w:rFonts w:ascii="Arial Narrow" w:hAnsi="Arial Narrow" w:cs="Arial"/>
                <w:bCs/>
                <w:sz w:val="22"/>
                <w:szCs w:val="22"/>
                <w:lang w:eastAsia="es-CO"/>
              </w:rPr>
            </w:pPr>
          </w:p>
        </w:tc>
      </w:tr>
      <w:tr w:rsidRPr="00196F95" w:rsidR="00D86B11" w:rsidTr="1E6CC5BC" w14:paraId="57D78C37" w14:textId="77777777">
        <w:trPr>
          <w:trHeight w:val="164"/>
        </w:trPr>
        <w:tc>
          <w:tcPr>
            <w:tcW w:w="1561" w:type="dxa"/>
            <w:tcMar/>
            <w:vAlign w:val="center"/>
          </w:tcPr>
          <w:p w:rsidRPr="00196F95" w:rsidR="00D86B11" w:rsidP="00F14CC9" w:rsidRDefault="00D86B11" w14:paraId="3E5C50D1" w14:textId="5099CF78">
            <w:pPr>
              <w:pStyle w:val="Prrafodelista"/>
              <w:numPr>
                <w:ilvl w:val="2"/>
                <w:numId w:val="25"/>
              </w:numPr>
              <w:tabs>
                <w:tab w:val="left" w:pos="1790"/>
              </w:tabs>
              <w:jc w:val="both"/>
              <w:rPr>
                <w:rFonts w:ascii="Arial Narrow" w:hAnsi="Arial Narrow" w:cs="Arial"/>
                <w:bCs/>
                <w:sz w:val="22"/>
                <w:szCs w:val="22"/>
              </w:rPr>
            </w:pPr>
            <w:r w:rsidRPr="00196F95">
              <w:rPr>
                <w:rFonts w:ascii="Arial Narrow" w:hAnsi="Arial Narrow" w:cs="Arial"/>
                <w:bCs/>
                <w:sz w:val="22"/>
                <w:szCs w:val="22"/>
              </w:rPr>
              <w:t xml:space="preserve">Forma de </w:t>
            </w:r>
            <w:proofErr w:type="spellStart"/>
            <w:r w:rsidRPr="00196F95">
              <w:rPr>
                <w:rFonts w:ascii="Arial Narrow" w:hAnsi="Arial Narrow" w:cs="Arial"/>
                <w:bCs/>
                <w:sz w:val="22"/>
                <w:szCs w:val="22"/>
              </w:rPr>
              <w:t>pago</w:t>
            </w:r>
            <w:proofErr w:type="spellEnd"/>
          </w:p>
        </w:tc>
        <w:tc>
          <w:tcPr>
            <w:tcW w:w="8460" w:type="dxa"/>
            <w:gridSpan w:val="3"/>
            <w:tcMar/>
          </w:tcPr>
          <w:p w:rsidR="00D86B11" w:rsidP="0C1E0451" w:rsidRDefault="0C1E0451" w14:paraId="1AF55725" w14:textId="1CEA48ED">
            <w:pPr>
              <w:jc w:val="both"/>
              <w:rPr>
                <w:rFonts w:ascii="Arial Narrow" w:hAnsi="Arial Narrow" w:eastAsia="Arial" w:cs="Arial"/>
                <w:color w:val="000000" w:themeColor="text1"/>
                <w:sz w:val="22"/>
                <w:szCs w:val="22"/>
              </w:rPr>
            </w:pPr>
            <w:r w:rsidRPr="00196F95">
              <w:rPr>
                <w:rFonts w:ascii="Arial Narrow" w:hAnsi="Arial Narrow" w:eastAsia="Arial" w:cs="Arial"/>
                <w:sz w:val="22"/>
                <w:szCs w:val="22"/>
              </w:rPr>
              <w:t xml:space="preserve">La Lotería de Bogotá pagará al contratista el valor del contrato en </w:t>
            </w:r>
            <w:r w:rsidRPr="00196F95">
              <w:rPr>
                <w:rFonts w:ascii="Arial Narrow" w:hAnsi="Arial Narrow" w:eastAsia="Arial" w:cs="Arial"/>
                <w:color w:val="FF0000"/>
                <w:sz w:val="22"/>
                <w:szCs w:val="22"/>
              </w:rPr>
              <w:t>(</w:t>
            </w:r>
            <w:proofErr w:type="spellStart"/>
            <w:r w:rsidRPr="00196F95">
              <w:rPr>
                <w:rFonts w:ascii="Arial Narrow" w:hAnsi="Arial Narrow" w:eastAsia="Arial" w:cs="Arial"/>
                <w:color w:val="FF0000"/>
                <w:sz w:val="22"/>
                <w:szCs w:val="22"/>
              </w:rPr>
              <w:t>xx</w:t>
            </w:r>
            <w:proofErr w:type="spellEnd"/>
            <w:r w:rsidRPr="00196F95">
              <w:rPr>
                <w:rFonts w:ascii="Arial Narrow" w:hAnsi="Arial Narrow" w:eastAsia="Arial" w:cs="Arial"/>
                <w:color w:val="FF0000"/>
                <w:sz w:val="22"/>
                <w:szCs w:val="22"/>
              </w:rPr>
              <w:t xml:space="preserve">) </w:t>
            </w:r>
            <w:r w:rsidRPr="00196F95">
              <w:rPr>
                <w:rFonts w:ascii="Arial Narrow" w:hAnsi="Arial Narrow" w:eastAsia="Arial" w:cs="Arial"/>
                <w:color w:val="7030A0"/>
                <w:sz w:val="22"/>
                <w:szCs w:val="22"/>
              </w:rPr>
              <w:t xml:space="preserve">(señalar el </w:t>
            </w:r>
            <w:proofErr w:type="spellStart"/>
            <w:r w:rsidRPr="00196F95">
              <w:rPr>
                <w:rFonts w:ascii="Arial Narrow" w:hAnsi="Arial Narrow" w:eastAsia="Arial" w:cs="Arial"/>
                <w:color w:val="7030A0"/>
                <w:sz w:val="22"/>
                <w:szCs w:val="22"/>
              </w:rPr>
              <w:t>numero</w:t>
            </w:r>
            <w:proofErr w:type="spellEnd"/>
            <w:r w:rsidRPr="00196F95">
              <w:rPr>
                <w:rFonts w:ascii="Arial Narrow" w:hAnsi="Arial Narrow" w:eastAsia="Arial" w:cs="Arial"/>
                <w:color w:val="7030A0"/>
                <w:sz w:val="22"/>
                <w:szCs w:val="22"/>
              </w:rPr>
              <w:t xml:space="preserve"> de pago o si solo se </w:t>
            </w:r>
            <w:proofErr w:type="gramStart"/>
            <w:r w:rsidRPr="00196F95">
              <w:rPr>
                <w:rFonts w:ascii="Arial Narrow" w:hAnsi="Arial Narrow" w:eastAsia="Arial" w:cs="Arial"/>
                <w:color w:val="7030A0"/>
                <w:sz w:val="22"/>
                <w:szCs w:val="22"/>
              </w:rPr>
              <w:t>va</w:t>
            </w:r>
            <w:proofErr w:type="gramEnd"/>
            <w:r w:rsidRPr="00196F95">
              <w:rPr>
                <w:rFonts w:ascii="Arial Narrow" w:hAnsi="Arial Narrow" w:eastAsia="Arial" w:cs="Arial"/>
                <w:color w:val="7030A0"/>
                <w:sz w:val="22"/>
                <w:szCs w:val="22"/>
              </w:rPr>
              <w:t xml:space="preserve"> hacer un pago) </w:t>
            </w:r>
            <w:r w:rsidRPr="00196F95">
              <w:rPr>
                <w:rFonts w:ascii="Arial Narrow" w:hAnsi="Arial Narrow" w:eastAsia="Arial" w:cs="Arial"/>
                <w:color w:val="000000" w:themeColor="text1"/>
                <w:sz w:val="22"/>
                <w:szCs w:val="22"/>
              </w:rPr>
              <w:t>pagos de</w:t>
            </w:r>
            <w:r w:rsidRPr="00196F95" w:rsidR="00D86B11">
              <w:rPr>
                <w:rFonts w:ascii="Arial Narrow" w:hAnsi="Arial Narrow"/>
                <w:sz w:val="22"/>
                <w:szCs w:val="22"/>
              </w:rPr>
              <w:br/>
            </w:r>
            <w:r w:rsidRPr="00196F95">
              <w:rPr>
                <w:rFonts w:ascii="Arial Narrow" w:hAnsi="Arial Narrow" w:eastAsia="Arial" w:cs="Arial"/>
                <w:color w:val="000000" w:themeColor="text1"/>
                <w:sz w:val="22"/>
                <w:szCs w:val="22"/>
              </w:rPr>
              <w:t>la siguiente manera:</w:t>
            </w:r>
          </w:p>
          <w:p w:rsidRPr="00196F95" w:rsidR="000A29F6" w:rsidP="000A29F6" w:rsidRDefault="000A29F6" w14:paraId="4A11F21E" w14:textId="00C458CF">
            <w:pPr>
              <w:pStyle w:val="Prrafodelista"/>
              <w:jc w:val="both"/>
              <w:rPr>
                <w:rFonts w:ascii="Arial Narrow" w:hAnsi="Arial Narrow" w:eastAsiaTheme="minorEastAsia" w:cstheme="minorBidi"/>
                <w:color w:val="7030A0"/>
                <w:sz w:val="22"/>
                <w:szCs w:val="22"/>
                <w:lang w:val="es-CO"/>
              </w:rPr>
            </w:pPr>
            <w:r w:rsidRPr="00196F95">
              <w:rPr>
                <w:rFonts w:ascii="Arial Narrow" w:hAnsi="Arial Narrow" w:eastAsia="Arial" w:cs="Arial"/>
                <w:color w:val="7030A0"/>
                <w:sz w:val="22"/>
                <w:szCs w:val="22"/>
                <w:lang w:val="es-CO"/>
              </w:rPr>
              <w:t>1) U</w:t>
            </w:r>
            <w:r w:rsidRPr="00196F95" w:rsidR="0C1E0451">
              <w:rPr>
                <w:rFonts w:ascii="Arial Narrow" w:hAnsi="Arial Narrow" w:eastAsia="Arial" w:cs="Arial"/>
                <w:color w:val="7030A0"/>
                <w:sz w:val="22"/>
                <w:szCs w:val="22"/>
                <w:lang w:val="es-CO"/>
              </w:rPr>
              <w:t xml:space="preserve">n </w:t>
            </w:r>
            <w:r w:rsidRPr="00196F95" w:rsidR="0C1E0451">
              <w:rPr>
                <w:rFonts w:ascii="Arial Narrow" w:hAnsi="Arial Narrow" w:eastAsia="Arial" w:cs="Arial"/>
                <w:b/>
                <w:bCs/>
                <w:color w:val="7030A0"/>
                <w:sz w:val="22"/>
                <w:szCs w:val="22"/>
                <w:lang w:val="es-CO"/>
              </w:rPr>
              <w:t xml:space="preserve">primer pago </w:t>
            </w:r>
            <w:r w:rsidRPr="00196F95" w:rsidR="0C1E0451">
              <w:rPr>
                <w:rFonts w:ascii="Arial Narrow" w:hAnsi="Arial Narrow" w:eastAsia="Arial" w:cs="Arial"/>
                <w:color w:val="7030A0"/>
                <w:sz w:val="22"/>
                <w:szCs w:val="22"/>
                <w:lang w:val="es-CO"/>
              </w:rPr>
              <w:t xml:space="preserve">equivalente a la suma </w:t>
            </w:r>
            <w:proofErr w:type="spellStart"/>
            <w:r w:rsidRPr="00196F95" w:rsidR="0C1E0451">
              <w:rPr>
                <w:rFonts w:ascii="Arial Narrow" w:hAnsi="Arial Narrow" w:eastAsia="Arial" w:cs="Arial"/>
                <w:color w:val="7030A0"/>
                <w:sz w:val="22"/>
                <w:szCs w:val="22"/>
                <w:lang w:val="es-CO"/>
              </w:rPr>
              <w:t>xxx</w:t>
            </w:r>
            <w:proofErr w:type="spellEnd"/>
            <w:r w:rsidRPr="00196F95">
              <w:rPr>
                <w:rFonts w:ascii="Arial Narrow" w:hAnsi="Arial Narrow" w:eastAsia="Arial" w:cs="Arial"/>
                <w:color w:val="7030A0"/>
                <w:sz w:val="22"/>
                <w:szCs w:val="22"/>
                <w:lang w:val="es-CO"/>
              </w:rPr>
              <w:t xml:space="preserve"> (</w:t>
            </w:r>
            <w:proofErr w:type="gramStart"/>
            <w:r w:rsidRPr="00196F95">
              <w:rPr>
                <w:rFonts w:ascii="Arial Narrow" w:hAnsi="Arial Narrow" w:eastAsia="Arial" w:cs="Arial"/>
                <w:b/>
                <w:bCs/>
                <w:color w:val="7030A0"/>
                <w:sz w:val="22"/>
                <w:szCs w:val="22"/>
                <w:lang w:val="es-CO"/>
              </w:rPr>
              <w:t>EN CASO QUE</w:t>
            </w:r>
            <w:proofErr w:type="gramEnd"/>
            <w:r w:rsidRPr="00196F95">
              <w:rPr>
                <w:rFonts w:ascii="Arial Narrow" w:hAnsi="Arial Narrow" w:eastAsia="Arial" w:cs="Arial"/>
                <w:b/>
                <w:bCs/>
                <w:color w:val="7030A0"/>
                <w:sz w:val="22"/>
                <w:szCs w:val="22"/>
                <w:lang w:val="es-CO"/>
              </w:rPr>
              <w:t xml:space="preserve"> APLIQUE</w:t>
            </w:r>
            <w:r w:rsidRPr="00196F95">
              <w:rPr>
                <w:rFonts w:ascii="Arial Narrow" w:hAnsi="Arial Narrow" w:eastAsia="Arial" w:cs="Arial"/>
                <w:color w:val="7030A0"/>
                <w:sz w:val="22"/>
                <w:szCs w:val="22"/>
                <w:lang w:val="es-CO"/>
              </w:rPr>
              <w:t>)</w:t>
            </w:r>
          </w:p>
          <w:p w:rsidRPr="00196F95" w:rsidR="00D86B11" w:rsidP="3891271B" w:rsidRDefault="0C1E0451" w14:paraId="694C297D" w14:textId="01433C67">
            <w:pPr>
              <w:pStyle w:val="Prrafodelista"/>
              <w:jc w:val="both"/>
              <w:rPr>
                <w:rFonts w:ascii="Arial Narrow" w:hAnsi="Arial Narrow" w:eastAsia="" w:cs="" w:eastAsiaTheme="minorEastAsia" w:cstheme="minorBidi"/>
                <w:color w:val="7030A0"/>
                <w:sz w:val="22"/>
                <w:szCs w:val="22"/>
                <w:lang w:val="es-CO"/>
              </w:rPr>
            </w:pPr>
            <w:r w:rsidRPr="3891271B" w:rsidR="0C1E0451">
              <w:rPr>
                <w:rFonts w:ascii="Arial Narrow" w:hAnsi="Arial Narrow" w:eastAsia="Arial" w:cs="Arial"/>
                <w:color w:val="7030A0"/>
                <w:sz w:val="22"/>
                <w:szCs w:val="22"/>
                <w:lang w:val="es-CO"/>
              </w:rPr>
              <w:t xml:space="preserve"> </w:t>
            </w:r>
            <w:r w:rsidRPr="3891271B" w:rsidR="000A29F6">
              <w:rPr>
                <w:rFonts w:ascii="Arial Narrow" w:hAnsi="Arial Narrow" w:eastAsia="Arial" w:cs="Arial"/>
                <w:color w:val="7030A0"/>
                <w:sz w:val="22"/>
                <w:szCs w:val="22"/>
                <w:lang w:val="es-CO"/>
              </w:rPr>
              <w:t>2)</w:t>
            </w:r>
            <w:r w:rsidRPr="3891271B" w:rsidR="0C1E0451">
              <w:rPr>
                <w:rFonts w:ascii="Arial Narrow" w:hAnsi="Arial Narrow" w:eastAsia="Arial" w:cs="Arial"/>
                <w:color w:val="7030A0"/>
                <w:sz w:val="22"/>
                <w:szCs w:val="22"/>
                <w:lang w:val="es-CO"/>
              </w:rPr>
              <w:t xml:space="preserve">Un </w:t>
            </w:r>
            <w:r w:rsidRPr="3891271B" w:rsidR="0C1E0451">
              <w:rPr>
                <w:rFonts w:ascii="Arial Narrow" w:hAnsi="Arial Narrow" w:eastAsia="Arial" w:cs="Arial"/>
                <w:b w:val="1"/>
                <w:bCs w:val="1"/>
                <w:color w:val="7030A0"/>
                <w:sz w:val="22"/>
                <w:szCs w:val="22"/>
                <w:lang w:val="es-CO"/>
              </w:rPr>
              <w:t xml:space="preserve">segundo </w:t>
            </w:r>
            <w:r w:rsidRPr="3891271B" w:rsidR="0C1E0451">
              <w:rPr>
                <w:rFonts w:ascii="Arial Narrow" w:hAnsi="Arial Narrow" w:eastAsia="Arial" w:cs="Arial"/>
                <w:b w:val="1"/>
                <w:bCs w:val="1"/>
                <w:color w:val="7030A0"/>
                <w:sz w:val="22"/>
                <w:szCs w:val="22"/>
                <w:lang w:val="es-CO"/>
              </w:rPr>
              <w:t>xxxxx</w:t>
            </w:r>
            <w:r w:rsidRPr="3891271B" w:rsidR="0C1E0451">
              <w:rPr>
                <w:rFonts w:ascii="Arial Narrow" w:hAnsi="Arial Narrow" w:eastAsia="Arial" w:cs="Arial"/>
                <w:b w:val="1"/>
                <w:bCs w:val="1"/>
                <w:color w:val="7030A0"/>
                <w:sz w:val="22"/>
                <w:szCs w:val="22"/>
                <w:lang w:val="es-CO"/>
              </w:rPr>
              <w:t xml:space="preserve"> </w:t>
            </w:r>
            <w:r w:rsidRPr="3891271B" w:rsidR="0C1E0451">
              <w:rPr>
                <w:rFonts w:ascii="Arial Narrow" w:hAnsi="Arial Narrow" w:eastAsia="Arial" w:cs="Arial"/>
                <w:color w:val="7030A0"/>
                <w:sz w:val="22"/>
                <w:szCs w:val="22"/>
                <w:lang w:val="es-CO"/>
              </w:rPr>
              <w:t xml:space="preserve"> previo</w:t>
            </w:r>
            <w:r w:rsidRPr="3891271B" w:rsidR="0C1E0451">
              <w:rPr>
                <w:rFonts w:ascii="Arial Narrow" w:hAnsi="Arial Narrow" w:eastAsia="Arial" w:cs="Arial"/>
                <w:color w:val="7030A0"/>
                <w:sz w:val="22"/>
                <w:szCs w:val="22"/>
                <w:lang w:val="es-CO"/>
              </w:rPr>
              <w:t xml:space="preserve"> entrega y recibo a satisfacción por parte del supervisor del </w:t>
            </w:r>
            <w:r w:rsidRPr="3891271B" w:rsidR="0C1E0451">
              <w:rPr>
                <w:rFonts w:ascii="Arial Narrow" w:hAnsi="Arial Narrow" w:eastAsia="Arial" w:cs="Arial"/>
                <w:color w:val="7030A0"/>
                <w:sz w:val="22"/>
                <w:szCs w:val="22"/>
                <w:lang w:val="es-CO"/>
              </w:rPr>
              <w:t>xxxxxxx</w:t>
            </w:r>
            <w:r w:rsidRPr="3891271B" w:rsidR="000A29F6">
              <w:rPr>
                <w:rFonts w:ascii="Arial Narrow" w:hAnsi="Arial Narrow" w:eastAsia="Arial" w:cs="Arial"/>
                <w:color w:val="7030A0"/>
                <w:sz w:val="22"/>
                <w:szCs w:val="22"/>
                <w:lang w:val="es-CO"/>
              </w:rPr>
              <w:t xml:space="preserve"> </w:t>
            </w:r>
            <w:r w:rsidRPr="3891271B" w:rsidR="000A29F6">
              <w:rPr>
                <w:rFonts w:ascii="Arial Narrow" w:hAnsi="Arial Narrow" w:eastAsia="Arial" w:cs="Arial"/>
                <w:b w:val="1"/>
                <w:bCs w:val="1"/>
                <w:color w:val="7030A0"/>
                <w:sz w:val="22"/>
                <w:szCs w:val="22"/>
                <w:lang w:val="es-CO"/>
              </w:rPr>
              <w:t>EN CASO QUE</w:t>
            </w:r>
            <w:r w:rsidRPr="3891271B" w:rsidR="000A29F6">
              <w:rPr>
                <w:rFonts w:ascii="Arial Narrow" w:hAnsi="Arial Narrow" w:eastAsia="Arial" w:cs="Arial"/>
                <w:b w:val="1"/>
                <w:bCs w:val="1"/>
                <w:color w:val="7030A0"/>
                <w:sz w:val="22"/>
                <w:szCs w:val="22"/>
                <w:lang w:val="es-CO"/>
              </w:rPr>
              <w:t xml:space="preserve"> APLIQUE</w:t>
            </w:r>
            <w:r w:rsidRPr="3891271B" w:rsidR="000A29F6">
              <w:rPr>
                <w:rFonts w:ascii="Arial Narrow" w:hAnsi="Arial Narrow" w:eastAsia="Arial" w:cs="Arial"/>
                <w:color w:val="7030A0"/>
                <w:sz w:val="22"/>
                <w:szCs w:val="22"/>
                <w:lang w:val="es-CO"/>
              </w:rPr>
              <w:t>)</w:t>
            </w:r>
          </w:p>
          <w:p w:rsidR="3891271B" w:rsidP="3891271B" w:rsidRDefault="3891271B" w14:paraId="110DB8C5" w14:textId="5D8364FF">
            <w:pPr>
              <w:pStyle w:val="Prrafodelista"/>
              <w:jc w:val="both"/>
              <w:rPr>
                <w:rFonts w:ascii="Arial Narrow" w:hAnsi="Arial Narrow" w:eastAsia="Arial" w:cs="Arial"/>
                <w:color w:val="7030A0"/>
                <w:sz w:val="22"/>
                <w:szCs w:val="22"/>
                <w:lang w:val="es-CO"/>
              </w:rPr>
            </w:pPr>
          </w:p>
          <w:p w:rsidRPr="00196F95" w:rsidR="00D86B11" w:rsidP="0C1E0451" w:rsidRDefault="0C1E0451" w14:paraId="68ED684B" w14:textId="0B70DC0E">
            <w:pPr>
              <w:jc w:val="both"/>
              <w:rPr>
                <w:rFonts w:ascii="Arial Narrow" w:hAnsi="Arial Narrow"/>
                <w:sz w:val="22"/>
                <w:szCs w:val="22"/>
              </w:rPr>
            </w:pPr>
            <w:r w:rsidRPr="00196F95">
              <w:rPr>
                <w:rFonts w:ascii="Arial Narrow" w:hAnsi="Arial Narrow" w:eastAsia="Arial" w:cs="Arial"/>
                <w:color w:val="000000" w:themeColor="text1"/>
                <w:sz w:val="22"/>
                <w:szCs w:val="22"/>
              </w:rPr>
              <w:t xml:space="preserve"> </w:t>
            </w:r>
            <w:r w:rsidRPr="00196F95">
              <w:rPr>
                <w:rFonts w:ascii="Arial Narrow" w:hAnsi="Arial Narrow" w:eastAsia="Arial" w:cs="Arial"/>
                <w:color w:val="00000A"/>
                <w:sz w:val="22"/>
                <w:szCs w:val="22"/>
              </w:rPr>
              <w:t>Lo anterior previo cumplimiento de los siguientes requisitos:</w:t>
            </w:r>
          </w:p>
          <w:p w:rsidRPr="00196F95" w:rsidR="00D86B11" w:rsidP="0C1E0451" w:rsidRDefault="0C1E0451" w14:paraId="2C648E44" w14:textId="2A756099">
            <w:pPr>
              <w:pStyle w:val="Prrafodelista"/>
              <w:numPr>
                <w:ilvl w:val="0"/>
                <w:numId w:val="4"/>
              </w:numPr>
              <w:jc w:val="both"/>
              <w:rPr>
                <w:rFonts w:ascii="Arial Narrow" w:hAnsi="Arial Narrow" w:eastAsiaTheme="minorEastAsia" w:cstheme="minorBidi"/>
                <w:sz w:val="22"/>
                <w:szCs w:val="22"/>
                <w:lang w:val="es-CO"/>
              </w:rPr>
            </w:pPr>
            <w:r w:rsidRPr="00196F95">
              <w:rPr>
                <w:rFonts w:ascii="Arial Narrow" w:hAnsi="Arial Narrow" w:eastAsia="Arial" w:cs="Arial"/>
                <w:sz w:val="22"/>
                <w:szCs w:val="22"/>
                <w:lang w:val="es-CO"/>
              </w:rPr>
              <w:t>Presentación de la cuenta de cobro o factura del contratista, según el régimen tributario correspondiente en el RUT.</w:t>
            </w:r>
          </w:p>
          <w:p w:rsidRPr="00196F95" w:rsidR="00D86B11" w:rsidP="0C1E0451" w:rsidRDefault="0C1E0451" w14:paraId="17255BF6" w14:textId="73942872">
            <w:pPr>
              <w:pStyle w:val="Prrafodelista"/>
              <w:numPr>
                <w:ilvl w:val="0"/>
                <w:numId w:val="4"/>
              </w:numPr>
              <w:jc w:val="both"/>
              <w:rPr>
                <w:rFonts w:ascii="Arial Narrow" w:hAnsi="Arial Narrow" w:eastAsiaTheme="minorEastAsia" w:cstheme="minorBidi"/>
                <w:sz w:val="22"/>
                <w:szCs w:val="22"/>
                <w:lang w:val="es-CO"/>
              </w:rPr>
            </w:pPr>
            <w:r w:rsidRPr="00196F95">
              <w:rPr>
                <w:rFonts w:ascii="Arial Narrow" w:hAnsi="Arial Narrow" w:eastAsia="Arial" w:cs="Arial"/>
                <w:sz w:val="22"/>
                <w:szCs w:val="22"/>
                <w:lang w:val="es-CO"/>
              </w:rPr>
              <w:t>Entrega del informe de actividades del contratista, debidamente aprobado por el Supervisor de la orden de compra mínima contractual</w:t>
            </w:r>
          </w:p>
          <w:p w:rsidRPr="00196F95" w:rsidR="00D86B11" w:rsidP="0C1E0451" w:rsidRDefault="0C1E0451" w14:paraId="2090FE56" w14:textId="35F50E0F">
            <w:pPr>
              <w:pStyle w:val="Prrafodelista"/>
              <w:numPr>
                <w:ilvl w:val="0"/>
                <w:numId w:val="4"/>
              </w:numPr>
              <w:jc w:val="both"/>
              <w:rPr>
                <w:rFonts w:ascii="Arial Narrow" w:hAnsi="Arial Narrow" w:eastAsiaTheme="minorEastAsia" w:cstheme="minorBidi"/>
                <w:sz w:val="22"/>
                <w:szCs w:val="22"/>
                <w:lang w:val="es-CO"/>
              </w:rPr>
            </w:pPr>
            <w:r w:rsidRPr="00196F95">
              <w:rPr>
                <w:rFonts w:ascii="Arial Narrow" w:hAnsi="Arial Narrow" w:eastAsia="Arial" w:cs="Arial"/>
                <w:sz w:val="22"/>
                <w:szCs w:val="22"/>
                <w:lang w:val="es-CO"/>
              </w:rPr>
              <w:t xml:space="preserve">Presentación de las planillas de pago correspondientes al sistema de seguridad social integral de la </w:t>
            </w:r>
            <w:proofErr w:type="spellStart"/>
            <w:r w:rsidRPr="00196F95">
              <w:rPr>
                <w:rFonts w:ascii="Arial Narrow" w:hAnsi="Arial Narrow" w:eastAsia="Arial" w:cs="Arial"/>
                <w:sz w:val="22"/>
                <w:szCs w:val="22"/>
                <w:lang w:val="es-CO"/>
              </w:rPr>
              <w:t>la</w:t>
            </w:r>
            <w:proofErr w:type="spellEnd"/>
            <w:r w:rsidRPr="00196F95">
              <w:rPr>
                <w:rFonts w:ascii="Arial Narrow" w:hAnsi="Arial Narrow" w:eastAsia="Arial" w:cs="Arial"/>
                <w:sz w:val="22"/>
                <w:szCs w:val="22"/>
                <w:lang w:val="es-CO"/>
              </w:rPr>
              <w:t xml:space="preserve"> orden de compra mínima contractual.</w:t>
            </w:r>
          </w:p>
          <w:p w:rsidRPr="00196F95" w:rsidR="00D86B11" w:rsidP="0C1E0451" w:rsidRDefault="0C1E0451" w14:paraId="2249C0A6" w14:textId="0911DBAD">
            <w:pPr>
              <w:pStyle w:val="Prrafodelista"/>
              <w:numPr>
                <w:ilvl w:val="0"/>
                <w:numId w:val="4"/>
              </w:numPr>
              <w:jc w:val="both"/>
              <w:rPr>
                <w:rFonts w:ascii="Arial Narrow" w:hAnsi="Arial Narrow" w:eastAsiaTheme="minorEastAsia" w:cstheme="minorBidi"/>
                <w:color w:val="7030A0"/>
                <w:sz w:val="22"/>
                <w:szCs w:val="22"/>
                <w:lang w:val="es-CO"/>
              </w:rPr>
            </w:pPr>
            <w:proofErr w:type="spellStart"/>
            <w:proofErr w:type="gramStart"/>
            <w:r w:rsidRPr="00196F95">
              <w:rPr>
                <w:rFonts w:ascii="Arial Narrow" w:hAnsi="Arial Narrow" w:eastAsia="Arial" w:cs="Arial"/>
                <w:color w:val="FF0000"/>
                <w:sz w:val="22"/>
                <w:szCs w:val="22"/>
                <w:lang w:val="es-CO"/>
              </w:rPr>
              <w:t>xxxxxxxxxxxxxxx</w:t>
            </w:r>
            <w:proofErr w:type="spellEnd"/>
            <w:r w:rsidRPr="00196F95">
              <w:rPr>
                <w:rFonts w:ascii="Arial Narrow" w:hAnsi="Arial Narrow" w:eastAsia="Arial" w:cs="Arial"/>
                <w:color w:val="FF0000"/>
                <w:sz w:val="22"/>
                <w:szCs w:val="22"/>
                <w:lang w:val="es-CO"/>
              </w:rPr>
              <w:t xml:space="preserve">  </w:t>
            </w:r>
            <w:r w:rsidRPr="00196F95">
              <w:rPr>
                <w:rFonts w:ascii="Arial Narrow" w:hAnsi="Arial Narrow" w:eastAsia="Arial" w:cs="Arial"/>
                <w:color w:val="7030A0"/>
                <w:sz w:val="22"/>
                <w:szCs w:val="22"/>
                <w:lang w:val="es-CO"/>
              </w:rPr>
              <w:t>(</w:t>
            </w:r>
            <w:proofErr w:type="gramEnd"/>
            <w:r w:rsidRPr="00196F95">
              <w:rPr>
                <w:rFonts w:ascii="Arial Narrow" w:hAnsi="Arial Narrow" w:eastAsia="Arial" w:cs="Arial"/>
                <w:color w:val="7030A0"/>
                <w:sz w:val="22"/>
                <w:szCs w:val="22"/>
                <w:lang w:val="es-CO"/>
              </w:rPr>
              <w:t>entrega de productos o actividades e informes específicos)</w:t>
            </w:r>
          </w:p>
          <w:p w:rsidRPr="00196F95" w:rsidR="000A29F6" w:rsidP="0C1E0451" w:rsidRDefault="000A29F6" w14:paraId="118D33AD" w14:textId="77777777">
            <w:pPr>
              <w:ind w:left="315" w:right="191" w:hanging="315"/>
              <w:jc w:val="both"/>
              <w:rPr>
                <w:rFonts w:ascii="Arial Narrow" w:hAnsi="Arial Narrow" w:eastAsia="Arial" w:cs="Arial"/>
                <w:sz w:val="22"/>
                <w:szCs w:val="22"/>
              </w:rPr>
            </w:pPr>
          </w:p>
          <w:p w:rsidRPr="00196F95" w:rsidR="00D86B11" w:rsidP="0C1E0451" w:rsidRDefault="0C1E0451" w14:paraId="76954727" w14:textId="03B6A965">
            <w:pPr>
              <w:ind w:left="315" w:right="191" w:hanging="315"/>
              <w:jc w:val="both"/>
              <w:rPr>
                <w:rFonts w:ascii="Arial Narrow" w:hAnsi="Arial Narrow"/>
                <w:sz w:val="22"/>
                <w:szCs w:val="22"/>
              </w:rPr>
            </w:pPr>
            <w:r w:rsidRPr="00196F95">
              <w:rPr>
                <w:rFonts w:ascii="Arial Narrow" w:hAnsi="Arial Narrow" w:eastAsia="Arial" w:cs="Arial"/>
                <w:sz w:val="22"/>
                <w:szCs w:val="22"/>
              </w:rPr>
              <w:t>Nota: La Lotería de Bogotá realizará el pago, previo cumplimiento de las obligaciones contractuales dentro de los (30) días siguientes a la fecha de presentación de la factura o cuenta cobro</w:t>
            </w:r>
          </w:p>
        </w:tc>
      </w:tr>
      <w:tr w:rsidRPr="00196F95" w:rsidR="004760FE" w:rsidTr="1E6CC5BC" w14:paraId="2E8414B8" w14:textId="77777777">
        <w:trPr>
          <w:trHeight w:val="989"/>
        </w:trPr>
        <w:tc>
          <w:tcPr>
            <w:tcW w:w="1561" w:type="dxa"/>
            <w:tcMar/>
            <w:vAlign w:val="center"/>
          </w:tcPr>
          <w:p w:rsidRPr="00196F95" w:rsidR="004760FE" w:rsidP="0C1E0451" w:rsidRDefault="1F31D4BD" w14:paraId="686FEF72" w14:textId="2270F411">
            <w:pPr>
              <w:pStyle w:val="Prrafodelista"/>
              <w:numPr>
                <w:ilvl w:val="2"/>
                <w:numId w:val="25"/>
              </w:numPr>
              <w:jc w:val="both"/>
              <w:rPr>
                <w:rFonts w:ascii="Arial Narrow" w:hAnsi="Arial Narrow" w:cs="Arial"/>
                <w:sz w:val="22"/>
                <w:szCs w:val="22"/>
              </w:rPr>
            </w:pPr>
            <w:proofErr w:type="spellStart"/>
            <w:r w:rsidRPr="00196F95">
              <w:rPr>
                <w:rFonts w:ascii="Arial Narrow" w:hAnsi="Arial Narrow" w:cs="Arial"/>
                <w:sz w:val="22"/>
                <w:szCs w:val="22"/>
              </w:rPr>
              <w:t>Garantías</w:t>
            </w:r>
            <w:proofErr w:type="spellEnd"/>
            <w:r w:rsidRPr="00196F95" w:rsidR="004760FE">
              <w:rPr>
                <w:rFonts w:ascii="Arial Narrow" w:hAnsi="Arial Narrow"/>
                <w:sz w:val="22"/>
                <w:szCs w:val="22"/>
              </w:rPr>
              <w:br/>
            </w:r>
          </w:p>
        </w:tc>
        <w:tc>
          <w:tcPr>
            <w:tcW w:w="8460" w:type="dxa"/>
            <w:gridSpan w:val="3"/>
            <w:tcMar/>
            <w:vAlign w:val="center"/>
          </w:tcPr>
          <w:p w:rsidRPr="00196F95" w:rsidR="004760FE" w:rsidP="0C1E0451" w:rsidRDefault="0C1E0451" w14:paraId="72E91FE3" w14:textId="7BB45104">
            <w:pPr>
              <w:jc w:val="both"/>
              <w:rPr>
                <w:rFonts w:ascii="Arial Narrow" w:hAnsi="Arial Narrow"/>
                <w:sz w:val="22"/>
                <w:szCs w:val="22"/>
              </w:rPr>
            </w:pPr>
            <w:r w:rsidRPr="00196F95">
              <w:rPr>
                <w:rFonts w:ascii="Arial Narrow" w:hAnsi="Arial Narrow" w:eastAsia="Arial" w:cs="Arial"/>
                <w:color w:val="7030A0"/>
                <w:sz w:val="22"/>
                <w:szCs w:val="22"/>
              </w:rPr>
              <w:t xml:space="preserve">Para estipular las garantías el líder del proceso debe verificar el </w:t>
            </w:r>
            <w:r w:rsidRPr="00196F95" w:rsidR="00196F95">
              <w:rPr>
                <w:rFonts w:ascii="Arial Narrow" w:hAnsi="Arial Narrow" w:eastAsia="Arial" w:cs="Arial"/>
                <w:color w:val="7030A0"/>
                <w:sz w:val="22"/>
                <w:szCs w:val="22"/>
              </w:rPr>
              <w:t>artículo 34 del Manual de contratación adoptado a través de la resolución No.223 del 26 de diciembre de 2023</w:t>
            </w:r>
            <w:r w:rsidRPr="00196F95" w:rsidR="00196F95">
              <w:rPr>
                <w:rFonts w:ascii="Arial Narrow" w:hAnsi="Arial Narrow" w:eastAsia="Arial" w:cs="Arial"/>
                <w:i/>
                <w:iCs/>
                <w:color w:val="7030A0"/>
                <w:sz w:val="22"/>
                <w:szCs w:val="22"/>
              </w:rPr>
              <w:t xml:space="preserve"> </w:t>
            </w:r>
            <w:r w:rsidRPr="00196F95">
              <w:rPr>
                <w:rFonts w:ascii="Arial Narrow" w:hAnsi="Arial Narrow" w:eastAsia="Arial" w:cs="Arial"/>
                <w:i/>
                <w:iCs/>
                <w:color w:val="7030A0"/>
                <w:sz w:val="22"/>
                <w:szCs w:val="22"/>
              </w:rPr>
              <w:t xml:space="preserve">“Por medio de la cual se adopta el Manual de Contratación de la Lotería de Bogotá”, </w:t>
            </w:r>
            <w:r w:rsidRPr="00196F95">
              <w:rPr>
                <w:rFonts w:ascii="Arial Narrow" w:hAnsi="Arial Narrow" w:eastAsia="Arial" w:cs="Arial"/>
                <w:color w:val="7030A0"/>
                <w:sz w:val="22"/>
                <w:szCs w:val="22"/>
              </w:rPr>
              <w:t>con el fin de ver si requiere o no garantías de acuerdo con la naturaleza del proceso, especificaciones técnicas, valor, riegos.</w:t>
            </w:r>
          </w:p>
          <w:p w:rsidRPr="00196F95" w:rsidR="004760FE" w:rsidP="0C1E0451" w:rsidRDefault="0C1E0451" w14:paraId="067ED0D6" w14:textId="4FD9BB17">
            <w:pPr>
              <w:jc w:val="both"/>
              <w:rPr>
                <w:rFonts w:ascii="Arial Narrow" w:hAnsi="Arial Narrow"/>
                <w:sz w:val="22"/>
                <w:szCs w:val="22"/>
              </w:rPr>
            </w:pPr>
            <w:r w:rsidRPr="00196F95">
              <w:rPr>
                <w:rFonts w:ascii="Arial Narrow" w:hAnsi="Arial Narrow" w:eastAsia="Arial" w:cs="Arial"/>
                <w:color w:val="7030A0"/>
                <w:sz w:val="22"/>
                <w:szCs w:val="22"/>
              </w:rPr>
              <w:t xml:space="preserve">Por lo anterior, se debe escoger los siguientes textos, </w:t>
            </w:r>
            <w:proofErr w:type="gramStart"/>
            <w:r w:rsidRPr="00196F95">
              <w:rPr>
                <w:rFonts w:ascii="Arial Narrow" w:hAnsi="Arial Narrow" w:eastAsia="Arial" w:cs="Arial"/>
                <w:color w:val="7030A0"/>
                <w:sz w:val="22"/>
                <w:szCs w:val="22"/>
              </w:rPr>
              <w:t>de acuerdo a</w:t>
            </w:r>
            <w:proofErr w:type="gramEnd"/>
            <w:r w:rsidRPr="00196F95">
              <w:rPr>
                <w:rFonts w:ascii="Arial Narrow" w:hAnsi="Arial Narrow" w:eastAsia="Arial" w:cs="Arial"/>
                <w:color w:val="7030A0"/>
                <w:sz w:val="22"/>
                <w:szCs w:val="22"/>
              </w:rPr>
              <w:t xml:space="preserve"> la necesidad del proceso:</w:t>
            </w:r>
          </w:p>
          <w:p w:rsidRPr="00196F95" w:rsidR="004760FE" w:rsidP="0C1E0451" w:rsidRDefault="0C1E0451" w14:paraId="7471CC2C" w14:textId="69423C92">
            <w:pPr>
              <w:pStyle w:val="Prrafodelista"/>
              <w:numPr>
                <w:ilvl w:val="0"/>
                <w:numId w:val="3"/>
              </w:numPr>
              <w:jc w:val="both"/>
              <w:rPr>
                <w:rFonts w:ascii="Arial Narrow" w:hAnsi="Arial Narrow" w:eastAsiaTheme="minorEastAsia" w:cstheme="minorBidi"/>
                <w:b/>
                <w:bCs/>
                <w:color w:val="7030A0"/>
                <w:sz w:val="22"/>
                <w:szCs w:val="22"/>
                <w:lang w:val="es-CO"/>
              </w:rPr>
            </w:pPr>
            <w:r w:rsidRPr="00196F95">
              <w:rPr>
                <w:rFonts w:ascii="Arial Narrow" w:hAnsi="Arial Narrow" w:eastAsia="Arial" w:cs="Arial"/>
                <w:b/>
                <w:bCs/>
                <w:color w:val="7030A0"/>
                <w:sz w:val="22"/>
                <w:szCs w:val="22"/>
                <w:lang w:val="es-CO"/>
              </w:rPr>
              <w:t>CUANDO NO SE EXIGE GARANTIAS:</w:t>
            </w:r>
          </w:p>
          <w:p w:rsidRPr="00196F95" w:rsidR="004760FE" w:rsidP="0C1E0451" w:rsidRDefault="0C1E0451" w14:paraId="3C5E62FF" w14:textId="7034B0BA">
            <w:pPr>
              <w:jc w:val="both"/>
              <w:rPr>
                <w:rFonts w:ascii="Arial Narrow" w:hAnsi="Arial Narrow"/>
                <w:sz w:val="22"/>
                <w:szCs w:val="22"/>
              </w:rPr>
            </w:pPr>
            <w:r w:rsidRPr="00196F95">
              <w:rPr>
                <w:rFonts w:ascii="Arial Narrow" w:hAnsi="Arial Narrow" w:eastAsia="Arial" w:cs="Arial"/>
                <w:color w:val="FF0000"/>
                <w:sz w:val="22"/>
                <w:szCs w:val="22"/>
              </w:rPr>
              <w:t xml:space="preserve"> </w:t>
            </w:r>
          </w:p>
          <w:p w:rsidRPr="00196F95" w:rsidR="004760FE" w:rsidP="0C1E0451" w:rsidRDefault="0C1E0451" w14:paraId="7B437C86" w14:textId="0C7A8E1C">
            <w:pPr>
              <w:jc w:val="both"/>
              <w:rPr>
                <w:rFonts w:ascii="Arial Narrow" w:hAnsi="Arial Narrow"/>
                <w:sz w:val="22"/>
                <w:szCs w:val="22"/>
              </w:rPr>
            </w:pPr>
            <w:r w:rsidRPr="00196F95">
              <w:rPr>
                <w:rFonts w:ascii="Arial Narrow" w:hAnsi="Arial Narrow" w:eastAsia="Arial" w:cs="Arial"/>
                <w:color w:val="FF0000"/>
                <w:sz w:val="22"/>
                <w:szCs w:val="22"/>
              </w:rPr>
              <w:t>De conformidad con el artículo 3</w:t>
            </w:r>
            <w:r w:rsidRPr="00196F95" w:rsidR="000A29F6">
              <w:rPr>
                <w:rFonts w:ascii="Arial Narrow" w:hAnsi="Arial Narrow" w:eastAsia="Arial" w:cs="Arial"/>
                <w:color w:val="FF0000"/>
                <w:sz w:val="22"/>
                <w:szCs w:val="22"/>
              </w:rPr>
              <w:t>4</w:t>
            </w:r>
            <w:r w:rsidRPr="00196F95">
              <w:rPr>
                <w:rFonts w:ascii="Arial Narrow" w:hAnsi="Arial Narrow" w:eastAsia="Arial" w:cs="Arial"/>
                <w:color w:val="FF0000"/>
                <w:sz w:val="22"/>
                <w:szCs w:val="22"/>
              </w:rPr>
              <w:t xml:space="preserve"> del Manual de contratación adoptado a través de la resolución No.</w:t>
            </w:r>
            <w:r w:rsidRPr="00196F95" w:rsidR="000A29F6">
              <w:rPr>
                <w:rFonts w:ascii="Arial Narrow" w:hAnsi="Arial Narrow" w:eastAsia="Arial" w:cs="Arial"/>
                <w:color w:val="FF0000"/>
                <w:sz w:val="22"/>
                <w:szCs w:val="22"/>
              </w:rPr>
              <w:t>223</w:t>
            </w:r>
            <w:r w:rsidRPr="00196F95">
              <w:rPr>
                <w:rFonts w:ascii="Arial Narrow" w:hAnsi="Arial Narrow" w:eastAsia="Arial" w:cs="Arial"/>
                <w:color w:val="FF0000"/>
                <w:sz w:val="22"/>
                <w:szCs w:val="22"/>
              </w:rPr>
              <w:t xml:space="preserve"> </w:t>
            </w:r>
            <w:r w:rsidRPr="00196F95" w:rsidR="000A29F6">
              <w:rPr>
                <w:rFonts w:ascii="Arial Narrow" w:hAnsi="Arial Narrow" w:eastAsia="Arial" w:cs="Arial"/>
                <w:color w:val="FF0000"/>
                <w:sz w:val="22"/>
                <w:szCs w:val="22"/>
              </w:rPr>
              <w:t xml:space="preserve">del 26 de diciembre de </w:t>
            </w:r>
            <w:r w:rsidRPr="00196F95">
              <w:rPr>
                <w:rFonts w:ascii="Arial Narrow" w:hAnsi="Arial Narrow" w:eastAsia="Arial" w:cs="Arial"/>
                <w:color w:val="FF0000"/>
                <w:sz w:val="22"/>
                <w:szCs w:val="22"/>
              </w:rPr>
              <w:t>202</w:t>
            </w:r>
            <w:r w:rsidRPr="00196F95" w:rsidR="000A29F6">
              <w:rPr>
                <w:rFonts w:ascii="Arial Narrow" w:hAnsi="Arial Narrow" w:eastAsia="Arial" w:cs="Arial"/>
                <w:color w:val="FF0000"/>
                <w:sz w:val="22"/>
                <w:szCs w:val="22"/>
              </w:rPr>
              <w:t>3</w:t>
            </w:r>
            <w:r w:rsidRPr="00196F95">
              <w:rPr>
                <w:rFonts w:ascii="Arial Narrow" w:hAnsi="Arial Narrow" w:eastAsia="Arial" w:cs="Arial"/>
                <w:color w:val="FF0000"/>
                <w:sz w:val="22"/>
                <w:szCs w:val="22"/>
              </w:rPr>
              <w:t xml:space="preserve"> </w:t>
            </w:r>
            <w:r w:rsidRPr="00196F95">
              <w:rPr>
                <w:rFonts w:ascii="Arial Narrow" w:hAnsi="Arial Narrow" w:eastAsia="Arial" w:cs="Arial"/>
                <w:i/>
                <w:iCs/>
                <w:color w:val="FF0000"/>
                <w:sz w:val="22"/>
                <w:szCs w:val="22"/>
              </w:rPr>
              <w:t xml:space="preserve">“Por medio de la cual se adopta el Manual de Contratación de la Lotería de Bogotá” </w:t>
            </w:r>
            <w:r w:rsidRPr="00196F95">
              <w:rPr>
                <w:rFonts w:ascii="Arial Narrow" w:hAnsi="Arial Narrow" w:eastAsia="Arial" w:cs="Arial"/>
                <w:b/>
                <w:bCs/>
                <w:color w:val="FF0000"/>
                <w:sz w:val="22"/>
                <w:szCs w:val="22"/>
              </w:rPr>
              <w:t>solo se exigirá garantías para los procesos de contratación cuya cuantía sea superior a los 12 SMLMV.</w:t>
            </w:r>
          </w:p>
          <w:p w:rsidRPr="00196F95" w:rsidR="004760FE" w:rsidP="0C1E0451" w:rsidRDefault="0C1E0451" w14:paraId="04B97DA6" w14:textId="471FDF10">
            <w:pPr>
              <w:pStyle w:val="Prrafodelista"/>
              <w:numPr>
                <w:ilvl w:val="0"/>
                <w:numId w:val="3"/>
              </w:numPr>
              <w:jc w:val="both"/>
              <w:rPr>
                <w:rFonts w:ascii="Arial Narrow" w:hAnsi="Arial Narrow" w:eastAsiaTheme="minorEastAsia" w:cstheme="minorBidi"/>
                <w:b/>
                <w:bCs/>
                <w:color w:val="7030A0"/>
                <w:sz w:val="22"/>
                <w:szCs w:val="22"/>
              </w:rPr>
            </w:pPr>
            <w:r w:rsidRPr="00196F95">
              <w:rPr>
                <w:rFonts w:ascii="Arial Narrow" w:hAnsi="Arial Narrow" w:eastAsia="Arial" w:cs="Arial"/>
                <w:b/>
                <w:bCs/>
                <w:color w:val="7030A0"/>
                <w:sz w:val="22"/>
                <w:szCs w:val="22"/>
              </w:rPr>
              <w:t>CUANDO SE EXIGE GARANTIAS:</w:t>
            </w:r>
          </w:p>
          <w:p w:rsidRPr="00196F95" w:rsidR="004760FE" w:rsidP="00C17A6E" w:rsidRDefault="0C1E0451" w14:paraId="300C21A1" w14:textId="42C065D9">
            <w:pPr>
              <w:jc w:val="both"/>
              <w:rPr>
                <w:rFonts w:ascii="Arial Narrow" w:hAnsi="Arial Narrow"/>
                <w:sz w:val="22"/>
                <w:szCs w:val="22"/>
              </w:rPr>
            </w:pPr>
            <w:r w:rsidRPr="00196F95">
              <w:rPr>
                <w:rFonts w:ascii="Arial Narrow" w:hAnsi="Arial Narrow" w:eastAsia="Arial" w:cs="Arial"/>
                <w:color w:val="FF0000"/>
                <w:sz w:val="22"/>
                <w:szCs w:val="22"/>
              </w:rPr>
              <w:t xml:space="preserve"> </w:t>
            </w:r>
          </w:p>
          <w:p w:rsidRPr="00196F95" w:rsidR="004760FE" w:rsidP="00C17A6E" w:rsidRDefault="0C1E0451" w14:paraId="46A086E8" w14:textId="0DD82173">
            <w:pPr>
              <w:jc w:val="both"/>
              <w:rPr>
                <w:rFonts w:ascii="Arial Narrow" w:hAnsi="Arial Narrow"/>
                <w:sz w:val="22"/>
                <w:szCs w:val="22"/>
              </w:rPr>
            </w:pPr>
            <w:r w:rsidRPr="00196F95">
              <w:rPr>
                <w:rFonts w:ascii="Arial Narrow" w:hAnsi="Arial Narrow" w:eastAsia="Arial" w:cs="Arial"/>
                <w:color w:val="FF0000"/>
                <w:sz w:val="22"/>
                <w:szCs w:val="22"/>
              </w:rPr>
              <w:t xml:space="preserve">De conformidad con el artículo </w:t>
            </w:r>
            <w:r w:rsidRPr="00196F95" w:rsidR="000A29F6">
              <w:rPr>
                <w:rFonts w:ascii="Arial Narrow" w:hAnsi="Arial Narrow" w:eastAsia="Arial" w:cs="Arial"/>
                <w:color w:val="FF0000"/>
                <w:sz w:val="22"/>
                <w:szCs w:val="22"/>
              </w:rPr>
              <w:t xml:space="preserve">34 del Manual de contratación adoptado a través de la resolución No.223 del 26 de diciembre de 2023 </w:t>
            </w:r>
            <w:r w:rsidRPr="00196F95" w:rsidR="000A29F6">
              <w:rPr>
                <w:rFonts w:ascii="Arial Narrow" w:hAnsi="Arial Narrow" w:eastAsia="Arial" w:cs="Arial"/>
                <w:i/>
                <w:iCs/>
                <w:color w:val="FF0000"/>
                <w:sz w:val="22"/>
                <w:szCs w:val="22"/>
              </w:rPr>
              <w:t>“Por medio de la cual se adopta el Manual de Contratación de la Lotería de Bogotá”</w:t>
            </w:r>
            <w:r w:rsidRPr="00196F95">
              <w:rPr>
                <w:rFonts w:ascii="Arial Narrow" w:hAnsi="Arial Narrow" w:eastAsia="Arial" w:cs="Arial"/>
                <w:i/>
                <w:iCs/>
                <w:color w:val="FF0000"/>
                <w:sz w:val="22"/>
                <w:szCs w:val="22"/>
              </w:rPr>
              <w:t xml:space="preserve"> </w:t>
            </w:r>
            <w:r w:rsidRPr="00196F95">
              <w:rPr>
                <w:rFonts w:ascii="Arial Narrow" w:hAnsi="Arial Narrow" w:eastAsia="Arial" w:cs="Arial"/>
                <w:color w:val="FF0000"/>
                <w:sz w:val="22"/>
                <w:szCs w:val="22"/>
              </w:rPr>
              <w:t xml:space="preserve">El CONTRATISTA debe presentar una garantía de cumplimiento de las obligaciones derivadas de la orden de compra mínima contractual, a favor de la Lotería de Bogotá con los siguientes amparos: </w:t>
            </w:r>
          </w:p>
          <w:p w:rsidRPr="00196F95" w:rsidR="004760FE" w:rsidP="00C17A6E" w:rsidRDefault="0C1E0451" w14:paraId="0995351B" w14:textId="0F91CC01">
            <w:pPr>
              <w:jc w:val="both"/>
              <w:rPr>
                <w:rFonts w:ascii="Arial Narrow" w:hAnsi="Arial Narrow"/>
                <w:sz w:val="22"/>
                <w:szCs w:val="22"/>
              </w:rPr>
            </w:pPr>
            <w:r w:rsidRPr="00196F95">
              <w:rPr>
                <w:rFonts w:ascii="Arial Narrow" w:hAnsi="Arial Narrow" w:eastAsia="Segoe UI" w:cs="Segoe UI"/>
                <w:sz w:val="22"/>
                <w:szCs w:val="22"/>
              </w:rPr>
              <w:t xml:space="preserve"> </w:t>
            </w:r>
          </w:p>
          <w:tbl>
            <w:tblPr>
              <w:tblW w:w="0" w:type="auto"/>
              <w:jc w:val="center"/>
              <w:tblLayout w:type="fixed"/>
              <w:tblLook w:val="04A0" w:firstRow="1" w:lastRow="0" w:firstColumn="1" w:lastColumn="0" w:noHBand="0" w:noVBand="1"/>
            </w:tblPr>
            <w:tblGrid>
              <w:gridCol w:w="1410"/>
              <w:gridCol w:w="1470"/>
              <w:gridCol w:w="960"/>
              <w:gridCol w:w="2580"/>
            </w:tblGrid>
            <w:tr w:rsidRPr="00196F95" w:rsidR="0C1E0451" w:rsidTr="000A29F6" w14:paraId="6BC66AD0" w14:textId="77777777">
              <w:trPr>
                <w:trHeight w:val="300"/>
                <w:jc w:val="center"/>
              </w:trPr>
              <w:tc>
                <w:tcPr>
                  <w:tcW w:w="1410" w:type="dxa"/>
                  <w:tcBorders>
                    <w:top w:val="single" w:color="auto" w:sz="8" w:space="0"/>
                    <w:left w:val="single" w:color="auto" w:sz="8" w:space="0"/>
                    <w:bottom w:val="single" w:color="auto" w:sz="8" w:space="0"/>
                    <w:right w:val="single" w:color="auto" w:sz="8" w:space="0"/>
                  </w:tcBorders>
                  <w:shd w:val="clear" w:color="auto" w:fill="D0CECE"/>
                  <w:vAlign w:val="center"/>
                </w:tcPr>
                <w:p w:rsidRPr="00196F95" w:rsidR="0C1E0451" w:rsidP="0C1E0451" w:rsidRDefault="0C1E0451" w14:paraId="47F7DF82" w14:textId="7AB9442E">
                  <w:pPr>
                    <w:jc w:val="center"/>
                    <w:rPr>
                      <w:rFonts w:ascii="Arial Narrow" w:hAnsi="Arial Narrow"/>
                      <w:sz w:val="22"/>
                      <w:szCs w:val="22"/>
                    </w:rPr>
                  </w:pPr>
                  <w:r w:rsidRPr="00196F95">
                    <w:rPr>
                      <w:rFonts w:ascii="Arial Narrow" w:hAnsi="Arial Narrow" w:eastAsia="Arial" w:cs="Arial"/>
                      <w:color w:val="FF0000"/>
                      <w:sz w:val="22"/>
                      <w:szCs w:val="22"/>
                    </w:rPr>
                    <w:t xml:space="preserve">AMPARO </w:t>
                  </w:r>
                </w:p>
              </w:tc>
              <w:tc>
                <w:tcPr>
                  <w:tcW w:w="1470" w:type="dxa"/>
                  <w:tcBorders>
                    <w:top w:val="single" w:color="auto" w:sz="8" w:space="0"/>
                    <w:left w:val="single" w:color="auto" w:sz="8" w:space="0"/>
                    <w:bottom w:val="single" w:color="auto" w:sz="8" w:space="0"/>
                    <w:right w:val="single" w:color="auto" w:sz="8" w:space="0"/>
                  </w:tcBorders>
                  <w:shd w:val="clear" w:color="auto" w:fill="D0CECE"/>
                  <w:vAlign w:val="center"/>
                </w:tcPr>
                <w:p w:rsidRPr="00196F95" w:rsidR="0C1E0451" w:rsidP="0C1E0451" w:rsidRDefault="0C1E0451" w14:paraId="61C4483E" w14:textId="2C2B2608">
                  <w:pPr>
                    <w:jc w:val="center"/>
                    <w:rPr>
                      <w:rFonts w:ascii="Arial Narrow" w:hAnsi="Arial Narrow"/>
                      <w:sz w:val="22"/>
                      <w:szCs w:val="22"/>
                    </w:rPr>
                  </w:pPr>
                  <w:r w:rsidRPr="00196F95">
                    <w:rPr>
                      <w:rFonts w:ascii="Arial Narrow" w:hAnsi="Arial Narrow" w:eastAsia="Arial" w:cs="Arial"/>
                      <w:color w:val="FF0000"/>
                      <w:sz w:val="22"/>
                      <w:szCs w:val="22"/>
                    </w:rPr>
                    <w:t xml:space="preserve">SUFICIENCIA </w:t>
                  </w:r>
                </w:p>
              </w:tc>
              <w:tc>
                <w:tcPr>
                  <w:tcW w:w="960" w:type="dxa"/>
                  <w:tcBorders>
                    <w:top w:val="single" w:color="auto" w:sz="8" w:space="0"/>
                    <w:left w:val="single" w:color="auto" w:sz="8" w:space="0"/>
                    <w:bottom w:val="single" w:color="auto" w:sz="8" w:space="0"/>
                    <w:right w:val="single" w:color="auto" w:sz="8" w:space="0"/>
                  </w:tcBorders>
                  <w:shd w:val="clear" w:color="auto" w:fill="D0CECE"/>
                  <w:vAlign w:val="center"/>
                </w:tcPr>
                <w:p w:rsidRPr="00196F95" w:rsidR="0C1E0451" w:rsidP="0C1E0451" w:rsidRDefault="0C1E0451" w14:paraId="7D40801E" w14:textId="2B97D2DB">
                  <w:pPr>
                    <w:jc w:val="center"/>
                    <w:rPr>
                      <w:rFonts w:ascii="Arial Narrow" w:hAnsi="Arial Narrow"/>
                      <w:sz w:val="22"/>
                      <w:szCs w:val="22"/>
                    </w:rPr>
                  </w:pPr>
                  <w:r w:rsidRPr="00196F95">
                    <w:rPr>
                      <w:rFonts w:ascii="Arial Narrow" w:hAnsi="Arial Narrow" w:eastAsia="Arial" w:cs="Arial"/>
                      <w:color w:val="FF0000"/>
                      <w:sz w:val="22"/>
                      <w:szCs w:val="22"/>
                    </w:rPr>
                    <w:t xml:space="preserve">VALOR </w:t>
                  </w:r>
                </w:p>
              </w:tc>
              <w:tc>
                <w:tcPr>
                  <w:tcW w:w="2580" w:type="dxa"/>
                  <w:tcBorders>
                    <w:top w:val="single" w:color="auto" w:sz="8" w:space="0"/>
                    <w:left w:val="single" w:color="auto" w:sz="8" w:space="0"/>
                    <w:bottom w:val="single" w:color="auto" w:sz="8" w:space="0"/>
                    <w:right w:val="single" w:color="auto" w:sz="8" w:space="0"/>
                  </w:tcBorders>
                  <w:shd w:val="clear" w:color="auto" w:fill="D0CECE"/>
                  <w:vAlign w:val="center"/>
                </w:tcPr>
                <w:p w:rsidRPr="00196F95" w:rsidR="0C1E0451" w:rsidP="0C1E0451" w:rsidRDefault="0C1E0451" w14:paraId="379B8262" w14:textId="02260E24">
                  <w:pPr>
                    <w:jc w:val="center"/>
                    <w:rPr>
                      <w:rFonts w:ascii="Arial Narrow" w:hAnsi="Arial Narrow"/>
                      <w:sz w:val="22"/>
                      <w:szCs w:val="22"/>
                    </w:rPr>
                  </w:pPr>
                  <w:r w:rsidRPr="00196F95">
                    <w:rPr>
                      <w:rFonts w:ascii="Arial Narrow" w:hAnsi="Arial Narrow" w:eastAsia="Arial" w:cs="Arial"/>
                      <w:color w:val="FF0000"/>
                      <w:sz w:val="22"/>
                      <w:szCs w:val="22"/>
                    </w:rPr>
                    <w:t xml:space="preserve">VIGENCIA </w:t>
                  </w:r>
                </w:p>
              </w:tc>
            </w:tr>
            <w:tr w:rsidRPr="00196F95" w:rsidR="0C1E0451" w:rsidTr="000A29F6" w14:paraId="34D91AA1" w14:textId="77777777">
              <w:trPr>
                <w:trHeight w:val="360"/>
                <w:jc w:val="center"/>
              </w:trPr>
              <w:tc>
                <w:tcPr>
                  <w:tcW w:w="1410" w:type="dxa"/>
                  <w:tcBorders>
                    <w:top w:val="single" w:color="auto" w:sz="8" w:space="0"/>
                    <w:left w:val="single" w:color="auto" w:sz="8" w:space="0"/>
                    <w:bottom w:val="single" w:color="auto" w:sz="8" w:space="0"/>
                    <w:right w:val="single" w:color="auto" w:sz="8" w:space="0"/>
                  </w:tcBorders>
                  <w:vAlign w:val="center"/>
                </w:tcPr>
                <w:p w:rsidRPr="00196F95" w:rsidR="0C1E0451" w:rsidP="0C1E0451" w:rsidRDefault="0C1E0451" w14:paraId="4E476E9A" w14:textId="4722711C">
                  <w:pPr>
                    <w:jc w:val="center"/>
                    <w:rPr>
                      <w:rFonts w:ascii="Arial Narrow" w:hAnsi="Arial Narrow"/>
                      <w:sz w:val="22"/>
                      <w:szCs w:val="22"/>
                    </w:rPr>
                  </w:pPr>
                  <w:proofErr w:type="spellStart"/>
                  <w:r w:rsidRPr="00196F95">
                    <w:rPr>
                      <w:rFonts w:ascii="Arial Narrow" w:hAnsi="Arial Narrow" w:eastAsia="Arial" w:cs="Arial"/>
                      <w:color w:val="FF0000"/>
                      <w:sz w:val="22"/>
                      <w:szCs w:val="22"/>
                    </w:rPr>
                    <w:t>xxxxx</w:t>
                  </w:r>
                  <w:proofErr w:type="spellEnd"/>
                  <w:r w:rsidRPr="00196F95">
                    <w:rPr>
                      <w:rFonts w:ascii="Arial Narrow" w:hAnsi="Arial Narrow" w:eastAsia="Arial" w:cs="Arial"/>
                      <w:color w:val="FF0000"/>
                      <w:sz w:val="22"/>
                      <w:szCs w:val="22"/>
                    </w:rPr>
                    <w:t xml:space="preserve"> </w:t>
                  </w:r>
                </w:p>
              </w:tc>
              <w:tc>
                <w:tcPr>
                  <w:tcW w:w="1470" w:type="dxa"/>
                  <w:tcBorders>
                    <w:top w:val="single" w:color="auto" w:sz="8" w:space="0"/>
                    <w:left w:val="single" w:color="auto" w:sz="8" w:space="0"/>
                    <w:bottom w:val="single" w:color="auto" w:sz="8" w:space="0"/>
                    <w:right w:val="single" w:color="auto" w:sz="8" w:space="0"/>
                  </w:tcBorders>
                  <w:vAlign w:val="center"/>
                </w:tcPr>
                <w:p w:rsidRPr="00196F95" w:rsidR="0C1E0451" w:rsidP="0C1E0451" w:rsidRDefault="0C1E0451" w14:paraId="46B75D40" w14:textId="0929EACD">
                  <w:pPr>
                    <w:jc w:val="center"/>
                    <w:rPr>
                      <w:rFonts w:ascii="Arial Narrow" w:hAnsi="Arial Narrow"/>
                      <w:sz w:val="22"/>
                      <w:szCs w:val="22"/>
                    </w:rPr>
                  </w:pPr>
                  <w:proofErr w:type="spellStart"/>
                  <w:r w:rsidRPr="00196F95">
                    <w:rPr>
                      <w:rFonts w:ascii="Arial Narrow" w:hAnsi="Arial Narrow" w:eastAsia="Arial" w:cs="Arial"/>
                      <w:color w:val="FF0000"/>
                      <w:sz w:val="22"/>
                      <w:szCs w:val="22"/>
                    </w:rPr>
                    <w:t>xxxxxxxx</w:t>
                  </w:r>
                  <w:proofErr w:type="spellEnd"/>
                  <w:r w:rsidRPr="00196F95">
                    <w:rPr>
                      <w:rFonts w:ascii="Arial Narrow" w:hAnsi="Arial Narrow" w:eastAsia="Arial" w:cs="Arial"/>
                      <w:color w:val="FF0000"/>
                      <w:sz w:val="22"/>
                      <w:szCs w:val="22"/>
                    </w:rPr>
                    <w:t xml:space="preserve"> </w:t>
                  </w:r>
                </w:p>
              </w:tc>
              <w:tc>
                <w:tcPr>
                  <w:tcW w:w="960" w:type="dxa"/>
                  <w:tcBorders>
                    <w:top w:val="single" w:color="auto" w:sz="8" w:space="0"/>
                    <w:left w:val="single" w:color="auto" w:sz="8" w:space="0"/>
                    <w:bottom w:val="single" w:color="auto" w:sz="8" w:space="0"/>
                    <w:right w:val="single" w:color="auto" w:sz="8" w:space="0"/>
                  </w:tcBorders>
                  <w:vAlign w:val="center"/>
                </w:tcPr>
                <w:p w:rsidRPr="00196F95" w:rsidR="0C1E0451" w:rsidP="0C1E0451" w:rsidRDefault="0C1E0451" w14:paraId="331B83EE" w14:textId="23118ACC">
                  <w:pPr>
                    <w:jc w:val="center"/>
                    <w:rPr>
                      <w:rFonts w:ascii="Arial Narrow" w:hAnsi="Arial Narrow"/>
                      <w:sz w:val="22"/>
                      <w:szCs w:val="22"/>
                    </w:rPr>
                  </w:pPr>
                  <w:proofErr w:type="spellStart"/>
                  <w:r w:rsidRPr="00196F95">
                    <w:rPr>
                      <w:rFonts w:ascii="Arial Narrow" w:hAnsi="Arial Narrow" w:eastAsia="Arial" w:cs="Arial"/>
                      <w:color w:val="FF0000"/>
                      <w:sz w:val="22"/>
                      <w:szCs w:val="22"/>
                    </w:rPr>
                    <w:t>xxxxxx</w:t>
                  </w:r>
                  <w:proofErr w:type="spellEnd"/>
                  <w:r w:rsidRPr="00196F95">
                    <w:rPr>
                      <w:rFonts w:ascii="Arial Narrow" w:hAnsi="Arial Narrow" w:eastAsia="Arial" w:cs="Arial"/>
                      <w:color w:val="FF0000"/>
                      <w:sz w:val="22"/>
                      <w:szCs w:val="22"/>
                    </w:rPr>
                    <w:t xml:space="preserve"> </w:t>
                  </w:r>
                </w:p>
              </w:tc>
              <w:tc>
                <w:tcPr>
                  <w:tcW w:w="2580" w:type="dxa"/>
                  <w:tcBorders>
                    <w:top w:val="single" w:color="auto" w:sz="8" w:space="0"/>
                    <w:left w:val="single" w:color="auto" w:sz="8" w:space="0"/>
                    <w:bottom w:val="single" w:color="auto" w:sz="8" w:space="0"/>
                    <w:right w:val="single" w:color="auto" w:sz="8" w:space="0"/>
                  </w:tcBorders>
                  <w:vAlign w:val="center"/>
                </w:tcPr>
                <w:p w:rsidRPr="00196F95" w:rsidR="0C1E0451" w:rsidP="0C1E0451" w:rsidRDefault="000A29F6" w14:paraId="2A11E67D" w14:textId="4EA43B45">
                  <w:pPr>
                    <w:jc w:val="center"/>
                    <w:rPr>
                      <w:rFonts w:ascii="Arial Narrow" w:hAnsi="Arial Narrow"/>
                      <w:sz w:val="22"/>
                      <w:szCs w:val="22"/>
                    </w:rPr>
                  </w:pPr>
                  <w:r w:rsidRPr="00196F95">
                    <w:rPr>
                      <w:rFonts w:ascii="Arial Narrow" w:hAnsi="Arial Narrow" w:eastAsia="Arial" w:cs="Arial"/>
                      <w:color w:val="FF0000"/>
                      <w:sz w:val="22"/>
                      <w:szCs w:val="22"/>
                    </w:rPr>
                    <w:t xml:space="preserve"> </w:t>
                  </w:r>
                  <w:proofErr w:type="spellStart"/>
                  <w:r w:rsidRPr="00196F95">
                    <w:rPr>
                      <w:rFonts w:ascii="Arial Narrow" w:hAnsi="Arial Narrow" w:eastAsia="Arial" w:cs="Arial"/>
                      <w:color w:val="FF0000"/>
                      <w:sz w:val="22"/>
                      <w:szCs w:val="22"/>
                    </w:rPr>
                    <w:t>Xxxx</w:t>
                  </w:r>
                  <w:proofErr w:type="spellEnd"/>
                  <w:r w:rsidRPr="00196F95">
                    <w:rPr>
                      <w:rFonts w:ascii="Arial Narrow" w:hAnsi="Arial Narrow" w:eastAsia="Arial" w:cs="Arial"/>
                      <w:color w:val="FF0000"/>
                      <w:sz w:val="22"/>
                      <w:szCs w:val="22"/>
                    </w:rPr>
                    <w:t xml:space="preserve"> (x) meses o años</w:t>
                  </w:r>
                  <w:r w:rsidRPr="00196F95" w:rsidR="0C1E0451">
                    <w:rPr>
                      <w:rFonts w:ascii="Arial Narrow" w:hAnsi="Arial Narrow" w:eastAsia="Arial" w:cs="Arial"/>
                      <w:color w:val="FF0000"/>
                      <w:sz w:val="22"/>
                      <w:szCs w:val="22"/>
                    </w:rPr>
                    <w:t xml:space="preserve"> </w:t>
                  </w:r>
                  <w:r w:rsidRPr="00196F95">
                    <w:rPr>
                      <w:rFonts w:ascii="Arial Narrow" w:hAnsi="Arial Narrow" w:eastAsia="Arial" w:cs="Arial"/>
                      <w:color w:val="FF0000"/>
                      <w:sz w:val="22"/>
                      <w:szCs w:val="22"/>
                    </w:rPr>
                    <w:t>a partir de la suscripción del contrato</w:t>
                  </w:r>
                </w:p>
              </w:tc>
            </w:tr>
          </w:tbl>
          <w:p w:rsidRPr="00196F95" w:rsidR="004760FE" w:rsidP="00C17A6E" w:rsidRDefault="0C1E0451" w14:paraId="0695590F" w14:textId="7081DBDD">
            <w:pPr>
              <w:jc w:val="both"/>
              <w:rPr>
                <w:rFonts w:ascii="Arial Narrow" w:hAnsi="Arial Narrow"/>
                <w:sz w:val="22"/>
                <w:szCs w:val="22"/>
              </w:rPr>
            </w:pPr>
            <w:r w:rsidRPr="00196F95">
              <w:rPr>
                <w:rFonts w:ascii="Arial Narrow" w:hAnsi="Arial Narrow" w:eastAsia="Arial" w:cs="Arial"/>
                <w:color w:val="FF0000"/>
                <w:sz w:val="22"/>
                <w:szCs w:val="22"/>
              </w:rPr>
              <w:t xml:space="preserve"> </w:t>
            </w:r>
          </w:p>
          <w:p w:rsidRPr="00196F95" w:rsidR="004760FE" w:rsidP="00C17A6E" w:rsidRDefault="0C1E0451" w14:paraId="02784576" w14:textId="52E3BC1A">
            <w:pPr>
              <w:jc w:val="both"/>
              <w:rPr>
                <w:rFonts w:ascii="Arial Narrow" w:hAnsi="Arial Narrow"/>
                <w:sz w:val="22"/>
                <w:szCs w:val="22"/>
              </w:rPr>
            </w:pPr>
            <w:r w:rsidRPr="00196F95">
              <w:rPr>
                <w:rFonts w:ascii="Arial Narrow" w:hAnsi="Arial Narrow" w:eastAsia="Arial" w:cs="Arial"/>
                <w:color w:val="FF0000"/>
                <w:sz w:val="22"/>
                <w:szCs w:val="22"/>
              </w:rPr>
              <w:t xml:space="preserve">Nota 1: La póliza de cumplimiento debe ser expedida a favor </w:t>
            </w:r>
            <w:proofErr w:type="gramStart"/>
            <w:r w:rsidRPr="00196F95">
              <w:rPr>
                <w:rFonts w:ascii="Arial Narrow" w:hAnsi="Arial Narrow" w:eastAsia="Arial" w:cs="Arial"/>
                <w:color w:val="FF0000"/>
                <w:sz w:val="22"/>
                <w:szCs w:val="22"/>
              </w:rPr>
              <w:t>de  entidades</w:t>
            </w:r>
            <w:proofErr w:type="gramEnd"/>
            <w:r w:rsidRPr="00196F95">
              <w:rPr>
                <w:rFonts w:ascii="Arial Narrow" w:hAnsi="Arial Narrow" w:eastAsia="Arial" w:cs="Arial"/>
                <w:color w:val="FF0000"/>
                <w:sz w:val="22"/>
                <w:szCs w:val="22"/>
              </w:rPr>
              <w:t xml:space="preserve">  públicas  con  régimen  de  contratación privada. </w:t>
            </w:r>
          </w:p>
          <w:p w:rsidRPr="00196F95" w:rsidR="004760FE" w:rsidP="00C17A6E" w:rsidRDefault="0C1E0451" w14:paraId="0E54A412" w14:textId="3F426BFB">
            <w:pPr>
              <w:jc w:val="both"/>
              <w:rPr>
                <w:rFonts w:ascii="Arial Narrow" w:hAnsi="Arial Narrow"/>
                <w:sz w:val="22"/>
                <w:szCs w:val="22"/>
              </w:rPr>
            </w:pPr>
            <w:r w:rsidRPr="00196F95">
              <w:rPr>
                <w:rFonts w:ascii="Arial Narrow" w:hAnsi="Arial Narrow" w:eastAsia="Segoe UI" w:cs="Segoe UI"/>
                <w:sz w:val="22"/>
                <w:szCs w:val="22"/>
              </w:rPr>
              <w:t xml:space="preserve"> </w:t>
            </w:r>
          </w:p>
          <w:p w:rsidRPr="00196F95" w:rsidR="004760FE" w:rsidP="00C17A6E" w:rsidRDefault="0C1E0451" w14:paraId="60C31948" w14:textId="715908F8">
            <w:pPr>
              <w:jc w:val="both"/>
              <w:rPr>
                <w:rFonts w:ascii="Arial Narrow" w:hAnsi="Arial Narrow"/>
                <w:sz w:val="22"/>
                <w:szCs w:val="22"/>
              </w:rPr>
            </w:pPr>
            <w:r w:rsidRPr="00196F95">
              <w:rPr>
                <w:rFonts w:ascii="Arial Narrow" w:hAnsi="Arial Narrow" w:eastAsia="Arial" w:cs="Arial"/>
                <w:color w:val="FF0000"/>
                <w:sz w:val="22"/>
                <w:szCs w:val="22"/>
              </w:rPr>
              <w:t>Nota 2: El contratista se compromete a ajustar la vigencia de los amparos de la garantía, en el evento en que se aumente o adicione el valor de</w:t>
            </w:r>
            <w:r w:rsidRPr="00196F95">
              <w:rPr>
                <w:rFonts w:ascii="Arial Narrow" w:hAnsi="Arial Narrow" w:eastAsia="Cambria" w:cs="Cambria"/>
                <w:sz w:val="22"/>
                <w:szCs w:val="22"/>
              </w:rPr>
              <w:t xml:space="preserve"> </w:t>
            </w:r>
            <w:r w:rsidRPr="00196F95">
              <w:rPr>
                <w:rFonts w:ascii="Arial Narrow" w:hAnsi="Arial Narrow" w:eastAsia="Arial" w:cs="Arial"/>
                <w:color w:val="FF0000"/>
                <w:sz w:val="22"/>
                <w:szCs w:val="22"/>
              </w:rPr>
              <w:t>1.la orden de compra mínima contractual o se prorrogue su término, para lo cual cuenta con un término de tres (3) días para que allegue el correspondiente certificado modificatorio de la póliza a Lotería de Bogotá, con el fin de evitar el inicio de procesos sancionatorios por presunto incumplimiento en la correspondiente obligación contractual.</w:t>
            </w:r>
          </w:p>
          <w:p w:rsidRPr="00196F95" w:rsidR="004760FE" w:rsidP="0C1E0451" w:rsidRDefault="0C1E0451" w14:paraId="64C32C37" w14:textId="1DFA3C47">
            <w:pPr>
              <w:jc w:val="both"/>
              <w:rPr>
                <w:rFonts w:ascii="Arial Narrow" w:hAnsi="Arial Narrow"/>
                <w:sz w:val="22"/>
                <w:szCs w:val="22"/>
              </w:rPr>
            </w:pPr>
            <w:r w:rsidRPr="00196F95">
              <w:rPr>
                <w:rFonts w:ascii="Arial Narrow" w:hAnsi="Arial Narrow" w:eastAsia="Arial" w:cs="Arial"/>
                <w:color w:val="FF0000"/>
                <w:sz w:val="22"/>
                <w:szCs w:val="22"/>
              </w:rPr>
              <w:t xml:space="preserve">Nota 3: En caso de que el valor de los amparos tuviere centavos, el valor asegurado debe incluir dichos centavos o aproximarse al peso siguiente. </w:t>
            </w:r>
            <w:r w:rsidRPr="00196F95">
              <w:rPr>
                <w:rFonts w:ascii="Arial Narrow" w:hAnsi="Arial Narrow" w:eastAsia="Cambria" w:cs="Cambria"/>
                <w:sz w:val="22"/>
                <w:szCs w:val="22"/>
              </w:rPr>
              <w:t xml:space="preserve"> </w:t>
            </w:r>
          </w:p>
        </w:tc>
      </w:tr>
      <w:tr w:rsidRPr="00196F95" w:rsidR="00ED01A1" w:rsidTr="1E6CC5BC" w14:paraId="29E47532" w14:textId="77777777">
        <w:trPr>
          <w:trHeight w:val="709"/>
        </w:trPr>
        <w:tc>
          <w:tcPr>
            <w:tcW w:w="1561" w:type="dxa"/>
            <w:tcMar/>
            <w:vAlign w:val="center"/>
          </w:tcPr>
          <w:p w:rsidRPr="00196F95" w:rsidR="00ED01A1" w:rsidP="0C1E0451" w:rsidRDefault="48A20330" w14:paraId="1120EDD4" w14:textId="5EFB54EC">
            <w:pPr>
              <w:pStyle w:val="Prrafodelista"/>
              <w:numPr>
                <w:ilvl w:val="2"/>
                <w:numId w:val="25"/>
              </w:numPr>
              <w:jc w:val="both"/>
              <w:rPr>
                <w:rFonts w:ascii="Arial Narrow" w:hAnsi="Arial Narrow" w:cs="Arial"/>
                <w:sz w:val="22"/>
                <w:szCs w:val="22"/>
              </w:rPr>
            </w:pPr>
            <w:proofErr w:type="spellStart"/>
            <w:r w:rsidRPr="00196F95">
              <w:rPr>
                <w:rFonts w:ascii="Arial Narrow" w:hAnsi="Arial Narrow" w:cs="Arial"/>
                <w:sz w:val="22"/>
                <w:szCs w:val="22"/>
              </w:rPr>
              <w:t>Liquidación</w:t>
            </w:r>
            <w:proofErr w:type="spellEnd"/>
            <w:r w:rsidRPr="00196F95">
              <w:rPr>
                <w:rFonts w:ascii="Arial Narrow" w:hAnsi="Arial Narrow" w:cs="Arial"/>
                <w:sz w:val="22"/>
                <w:szCs w:val="22"/>
              </w:rPr>
              <w:t xml:space="preserve"> del </w:t>
            </w:r>
            <w:proofErr w:type="spellStart"/>
            <w:r w:rsidRPr="00196F95">
              <w:rPr>
                <w:rFonts w:ascii="Arial Narrow" w:hAnsi="Arial Narrow" w:cs="Arial"/>
                <w:sz w:val="22"/>
                <w:szCs w:val="22"/>
              </w:rPr>
              <w:t>Contrato</w:t>
            </w:r>
            <w:proofErr w:type="spellEnd"/>
            <w:r w:rsidRPr="00196F95" w:rsidR="00ED01A1">
              <w:rPr>
                <w:rFonts w:ascii="Arial Narrow" w:hAnsi="Arial Narrow"/>
                <w:sz w:val="22"/>
                <w:szCs w:val="22"/>
              </w:rPr>
              <w:br/>
            </w:r>
          </w:p>
        </w:tc>
        <w:tc>
          <w:tcPr>
            <w:tcW w:w="8460" w:type="dxa"/>
            <w:gridSpan w:val="3"/>
            <w:tcMar/>
            <w:vAlign w:val="center"/>
          </w:tcPr>
          <w:p w:rsidRPr="00196F95" w:rsidR="00ED01A1" w:rsidP="0C1E0451" w:rsidRDefault="0C1E0451" w14:paraId="339A0D5C" w14:textId="7DFB95FA">
            <w:pPr>
              <w:jc w:val="both"/>
              <w:rPr>
                <w:rFonts w:ascii="Arial Narrow" w:hAnsi="Arial Narrow"/>
                <w:sz w:val="22"/>
                <w:szCs w:val="22"/>
              </w:rPr>
            </w:pPr>
            <w:r w:rsidRPr="00196F95">
              <w:rPr>
                <w:rFonts w:ascii="Arial Narrow" w:hAnsi="Arial Narrow" w:eastAsia="Arial" w:cs="Arial"/>
                <w:color w:val="7030A0"/>
                <w:sz w:val="22"/>
                <w:szCs w:val="22"/>
              </w:rPr>
              <w:t xml:space="preserve">Verificar artículo </w:t>
            </w:r>
            <w:proofErr w:type="gramStart"/>
            <w:r w:rsidRPr="00196F95" w:rsidR="000A29F6">
              <w:rPr>
                <w:rFonts w:ascii="Arial Narrow" w:hAnsi="Arial Narrow" w:eastAsia="Arial" w:cs="Arial"/>
                <w:color w:val="7030A0"/>
                <w:sz w:val="22"/>
                <w:szCs w:val="22"/>
              </w:rPr>
              <w:t xml:space="preserve">37 </w:t>
            </w:r>
            <w:r w:rsidRPr="00196F95">
              <w:rPr>
                <w:rFonts w:ascii="Arial Narrow" w:hAnsi="Arial Narrow" w:eastAsia="Arial" w:cs="Arial"/>
                <w:color w:val="7030A0"/>
                <w:sz w:val="22"/>
                <w:szCs w:val="22"/>
              </w:rPr>
              <w:t xml:space="preserve"> </w:t>
            </w:r>
            <w:r w:rsidRPr="00196F95" w:rsidR="000A29F6">
              <w:rPr>
                <w:rFonts w:ascii="Arial Narrow" w:hAnsi="Arial Narrow" w:eastAsia="Arial" w:cs="Arial"/>
                <w:color w:val="7030A0"/>
                <w:sz w:val="22"/>
                <w:szCs w:val="22"/>
              </w:rPr>
              <w:t>del</w:t>
            </w:r>
            <w:proofErr w:type="gramEnd"/>
            <w:r w:rsidRPr="00196F95" w:rsidR="000A29F6">
              <w:rPr>
                <w:rFonts w:ascii="Arial Narrow" w:hAnsi="Arial Narrow" w:eastAsia="Arial" w:cs="Arial"/>
                <w:color w:val="7030A0"/>
                <w:sz w:val="22"/>
                <w:szCs w:val="22"/>
              </w:rPr>
              <w:t xml:space="preserve"> Manual de contratación adoptado a través de la resolución No.223 del 26 de diciembre de 2023 </w:t>
            </w:r>
            <w:r w:rsidRPr="00196F95" w:rsidR="000A29F6">
              <w:rPr>
                <w:rFonts w:ascii="Arial Narrow" w:hAnsi="Arial Narrow" w:eastAsia="Arial" w:cs="Arial"/>
                <w:i/>
                <w:iCs/>
                <w:color w:val="7030A0"/>
                <w:sz w:val="22"/>
                <w:szCs w:val="22"/>
              </w:rPr>
              <w:t>“Por medio de la cual se adopta el Manual de Contratación de la Lotería de Bogotá”</w:t>
            </w:r>
            <w:r w:rsidRPr="00196F95">
              <w:rPr>
                <w:rFonts w:ascii="Arial Narrow" w:hAnsi="Arial Narrow" w:eastAsia="Arial" w:cs="Arial"/>
                <w:color w:val="7030A0"/>
                <w:sz w:val="22"/>
                <w:szCs w:val="22"/>
              </w:rPr>
              <w:t xml:space="preserve">, con el fin de ver si requiere o no liquidación.  para lo cual se señalan los siguientes textos: </w:t>
            </w:r>
          </w:p>
          <w:p w:rsidRPr="00196F95" w:rsidR="00ED01A1" w:rsidP="0C1E0451" w:rsidRDefault="0C1E0451" w14:paraId="74038409" w14:textId="310E2DD8">
            <w:pPr>
              <w:pStyle w:val="Prrafodelista"/>
              <w:numPr>
                <w:ilvl w:val="0"/>
                <w:numId w:val="2"/>
              </w:numPr>
              <w:spacing w:line="276" w:lineRule="auto"/>
              <w:jc w:val="both"/>
              <w:rPr>
                <w:rFonts w:ascii="Arial Narrow" w:hAnsi="Arial Narrow" w:eastAsiaTheme="minorEastAsia" w:cstheme="minorBidi"/>
                <w:color w:val="7030A0"/>
                <w:sz w:val="22"/>
                <w:szCs w:val="22"/>
                <w:lang w:val="es-CO"/>
              </w:rPr>
            </w:pPr>
            <w:r w:rsidRPr="00196F95">
              <w:rPr>
                <w:rFonts w:ascii="Arial Narrow" w:hAnsi="Arial Narrow" w:eastAsia="Arial" w:cs="Arial"/>
                <w:color w:val="7030A0"/>
                <w:sz w:val="22"/>
                <w:szCs w:val="22"/>
                <w:lang w:val="es-CO"/>
              </w:rPr>
              <w:t>Si requiere liquidación colocar lo siguiente:</w:t>
            </w:r>
          </w:p>
          <w:p w:rsidRPr="00196F95" w:rsidR="00ED01A1" w:rsidP="0C1E0451" w:rsidRDefault="0C1E0451" w14:paraId="0552AE33" w14:textId="189729FF">
            <w:pPr>
              <w:jc w:val="both"/>
              <w:rPr>
                <w:rFonts w:ascii="Arial Narrow" w:hAnsi="Arial Narrow"/>
                <w:sz w:val="22"/>
                <w:szCs w:val="22"/>
              </w:rPr>
            </w:pPr>
            <w:r w:rsidRPr="00196F95">
              <w:rPr>
                <w:rFonts w:ascii="Arial Narrow" w:hAnsi="Arial Narrow" w:eastAsia="Arial" w:cs="Arial"/>
                <w:color w:val="7030A0"/>
                <w:sz w:val="22"/>
                <w:szCs w:val="22"/>
              </w:rPr>
              <w:t xml:space="preserve"> </w:t>
            </w:r>
          </w:p>
          <w:p w:rsidRPr="00196F95" w:rsidR="00ED01A1" w:rsidP="0C1E0451" w:rsidRDefault="0C1E0451" w14:paraId="21628F9A" w14:textId="648DBE87">
            <w:pPr>
              <w:jc w:val="both"/>
              <w:rPr>
                <w:rFonts w:ascii="Arial Narrow" w:hAnsi="Arial Narrow"/>
                <w:sz w:val="22"/>
                <w:szCs w:val="22"/>
              </w:rPr>
            </w:pPr>
            <w:r w:rsidRPr="00196F95">
              <w:rPr>
                <w:rFonts w:ascii="Arial Narrow" w:hAnsi="Arial Narrow" w:eastAsia="Arial" w:cs="Arial"/>
                <w:color w:val="FF0000"/>
                <w:sz w:val="22"/>
                <w:szCs w:val="22"/>
              </w:rPr>
              <w:t>REQUIERE. De acuerdo con las disposiciones establecidas en el artículo</w:t>
            </w:r>
            <w:r w:rsidRPr="00196F95" w:rsidR="006B7889">
              <w:rPr>
                <w:rFonts w:ascii="Arial Narrow" w:hAnsi="Arial Narrow" w:eastAsia="Arial" w:cs="Arial"/>
                <w:color w:val="FF0000"/>
                <w:sz w:val="22"/>
                <w:szCs w:val="22"/>
              </w:rPr>
              <w:t xml:space="preserve"> </w:t>
            </w:r>
            <w:r w:rsidRPr="00196F95" w:rsidR="00D67D6F">
              <w:rPr>
                <w:rFonts w:ascii="Arial Narrow" w:hAnsi="Arial Narrow" w:eastAsia="Arial" w:cs="Arial"/>
                <w:color w:val="FF0000"/>
                <w:sz w:val="22"/>
                <w:szCs w:val="22"/>
              </w:rPr>
              <w:t>37</w:t>
            </w:r>
            <w:r w:rsidRPr="00196F95">
              <w:rPr>
                <w:rFonts w:ascii="Arial Narrow" w:hAnsi="Arial Narrow" w:eastAsia="Arial" w:cs="Arial"/>
                <w:color w:val="FF0000"/>
                <w:sz w:val="22"/>
                <w:szCs w:val="22"/>
              </w:rPr>
              <w:t xml:space="preserve"> </w:t>
            </w:r>
            <w:r w:rsidRPr="00196F95" w:rsidR="000A29F6">
              <w:rPr>
                <w:rFonts w:ascii="Arial Narrow" w:hAnsi="Arial Narrow" w:eastAsia="Arial" w:cs="Arial"/>
                <w:color w:val="FF0000"/>
                <w:sz w:val="22"/>
                <w:szCs w:val="22"/>
              </w:rPr>
              <w:t xml:space="preserve">del Manual de contratación adoptado a través de la resolución No.223 del 26 de diciembre de 2023 </w:t>
            </w:r>
            <w:r w:rsidRPr="00196F95" w:rsidR="000A29F6">
              <w:rPr>
                <w:rFonts w:ascii="Arial Narrow" w:hAnsi="Arial Narrow" w:eastAsia="Arial" w:cs="Arial"/>
                <w:i/>
                <w:iCs/>
                <w:color w:val="FF0000"/>
                <w:sz w:val="22"/>
                <w:szCs w:val="22"/>
              </w:rPr>
              <w:t xml:space="preserve">“Por medio de la cual se adopta el Manual de Contratación de la Lotería de Bogotá” </w:t>
            </w:r>
            <w:r w:rsidRPr="00196F95">
              <w:rPr>
                <w:rFonts w:ascii="Arial Narrow" w:hAnsi="Arial Narrow" w:eastAsia="Arial" w:cs="Arial"/>
                <w:i/>
                <w:iCs/>
                <w:color w:val="FF0000"/>
                <w:sz w:val="22"/>
                <w:szCs w:val="22"/>
              </w:rPr>
              <w:t>“Por medio de la cual se adopta el Manual de Contratación de la Lotería de Bogotá”</w:t>
            </w:r>
            <w:r w:rsidRPr="00196F95">
              <w:rPr>
                <w:rFonts w:ascii="Arial Narrow" w:hAnsi="Arial Narrow" w:eastAsia="Arial" w:cs="Arial"/>
                <w:color w:val="FF0000"/>
                <w:sz w:val="22"/>
                <w:szCs w:val="22"/>
              </w:rPr>
              <w:t>.</w:t>
            </w:r>
          </w:p>
          <w:p w:rsidRPr="00196F95" w:rsidR="00ED01A1" w:rsidP="0C1E0451" w:rsidRDefault="0C1E0451" w14:paraId="63B289DD" w14:textId="6E507BFE">
            <w:pPr>
              <w:pStyle w:val="Prrafodelista"/>
              <w:numPr>
                <w:ilvl w:val="0"/>
                <w:numId w:val="1"/>
              </w:numPr>
              <w:ind w:right="141"/>
              <w:jc w:val="both"/>
              <w:rPr>
                <w:rFonts w:ascii="Arial Narrow" w:hAnsi="Arial Narrow" w:eastAsiaTheme="minorEastAsia" w:cstheme="minorBidi"/>
                <w:sz w:val="22"/>
                <w:szCs w:val="22"/>
                <w:lang w:val="es-CO"/>
              </w:rPr>
            </w:pPr>
            <w:r w:rsidRPr="00196F95">
              <w:rPr>
                <w:rFonts w:ascii="Arial Narrow" w:hAnsi="Arial Narrow" w:eastAsia="Arial" w:cs="Arial"/>
                <w:color w:val="7030A0"/>
                <w:sz w:val="22"/>
                <w:szCs w:val="22"/>
                <w:lang w:val="es-CO"/>
              </w:rPr>
              <w:t>Si no requiere liquidación colocar lo siguiente:</w:t>
            </w:r>
          </w:p>
          <w:p w:rsidRPr="00196F95" w:rsidR="00ED01A1" w:rsidP="0C1E0451" w:rsidRDefault="00ED01A1" w14:paraId="2CE22F6E" w14:textId="291E6ADC">
            <w:pPr>
              <w:ind w:right="141"/>
              <w:jc w:val="both"/>
              <w:rPr>
                <w:rFonts w:ascii="Arial Narrow" w:hAnsi="Arial Narrow"/>
                <w:color w:val="00000A"/>
                <w:sz w:val="22"/>
                <w:szCs w:val="22"/>
              </w:rPr>
            </w:pPr>
          </w:p>
          <w:p w:rsidRPr="00196F95" w:rsidR="00ED01A1" w:rsidP="0C1E0451" w:rsidRDefault="0C1E0451" w14:paraId="37509803" w14:textId="3196CAE8">
            <w:pPr>
              <w:ind w:right="141"/>
              <w:jc w:val="both"/>
              <w:rPr>
                <w:rFonts w:ascii="Arial Narrow" w:hAnsi="Arial Narrow"/>
                <w:sz w:val="22"/>
                <w:szCs w:val="22"/>
              </w:rPr>
            </w:pPr>
            <w:r w:rsidRPr="00196F95">
              <w:rPr>
                <w:rFonts w:ascii="Arial Narrow" w:hAnsi="Arial Narrow" w:eastAsia="Arial" w:cs="Arial"/>
                <w:color w:val="FF0000"/>
                <w:sz w:val="22"/>
                <w:szCs w:val="22"/>
              </w:rPr>
              <w:t>NO REQUIERE. De acuerdo con las disposiciones establecidas en el artículo 3</w:t>
            </w:r>
            <w:r w:rsidRPr="00196F95" w:rsidR="000A29F6">
              <w:rPr>
                <w:rFonts w:ascii="Arial Narrow" w:hAnsi="Arial Narrow" w:eastAsia="Arial" w:cs="Arial"/>
                <w:color w:val="FF0000"/>
                <w:sz w:val="22"/>
                <w:szCs w:val="22"/>
              </w:rPr>
              <w:t xml:space="preserve">7 del Manual de contratación adoptado a través de la resolución No.223 del 26 de diciembre de 2023 </w:t>
            </w:r>
            <w:r w:rsidRPr="00196F95" w:rsidR="000A29F6">
              <w:rPr>
                <w:rFonts w:ascii="Arial Narrow" w:hAnsi="Arial Narrow" w:eastAsia="Arial" w:cs="Arial"/>
                <w:i/>
                <w:iCs/>
                <w:color w:val="FF0000"/>
                <w:sz w:val="22"/>
                <w:szCs w:val="22"/>
              </w:rPr>
              <w:t xml:space="preserve">“Por medio de la cual se adopta el Manual de Contratación de la Lotería de Bogotá” </w:t>
            </w:r>
            <w:r w:rsidRPr="00196F95">
              <w:rPr>
                <w:rFonts w:ascii="Arial Narrow" w:hAnsi="Arial Narrow" w:eastAsia="Arial" w:cs="Arial"/>
                <w:i/>
                <w:iCs/>
                <w:color w:val="FF0000"/>
                <w:sz w:val="22"/>
                <w:szCs w:val="22"/>
              </w:rPr>
              <w:t>“Por medio de la cual se adopta el Manual de Contratación de la Lotería de Bogotá”</w:t>
            </w:r>
            <w:r w:rsidRPr="00196F95">
              <w:rPr>
                <w:rFonts w:ascii="Arial Narrow" w:hAnsi="Arial Narrow" w:eastAsia="Arial" w:cs="Arial"/>
                <w:color w:val="FF0000"/>
                <w:sz w:val="22"/>
                <w:szCs w:val="22"/>
              </w:rPr>
              <w:t>.</w:t>
            </w:r>
          </w:p>
        </w:tc>
      </w:tr>
      <w:tr w:rsidRPr="00196F95" w:rsidR="00ED01A1" w:rsidTr="1E6CC5BC" w14:paraId="7A5B261C" w14:textId="29D50346">
        <w:trPr>
          <w:trHeight w:val="353"/>
        </w:trPr>
        <w:tc>
          <w:tcPr>
            <w:tcW w:w="1561" w:type="dxa"/>
            <w:vMerge w:val="restart"/>
            <w:tcMar/>
            <w:vAlign w:val="center"/>
          </w:tcPr>
          <w:p w:rsidRPr="00196F95" w:rsidR="00ED01A1" w:rsidP="0C1E0451" w:rsidRDefault="48A20330" w14:paraId="295BCB9A" w14:textId="403FACD9">
            <w:pPr>
              <w:pStyle w:val="Prrafodelista"/>
              <w:numPr>
                <w:ilvl w:val="2"/>
                <w:numId w:val="25"/>
              </w:numPr>
              <w:jc w:val="both"/>
              <w:rPr>
                <w:rFonts w:ascii="Arial Narrow" w:hAnsi="Arial Narrow" w:cs="Arial"/>
                <w:sz w:val="22"/>
                <w:szCs w:val="22"/>
              </w:rPr>
            </w:pPr>
            <w:proofErr w:type="spellStart"/>
            <w:r w:rsidRPr="00196F95">
              <w:rPr>
                <w:rFonts w:ascii="Arial Narrow" w:hAnsi="Arial Narrow" w:cs="Arial"/>
                <w:sz w:val="22"/>
                <w:szCs w:val="22"/>
              </w:rPr>
              <w:t>Supervisión</w:t>
            </w:r>
            <w:proofErr w:type="spellEnd"/>
            <w:r w:rsidRPr="00196F95" w:rsidR="00ED01A1">
              <w:rPr>
                <w:rFonts w:ascii="Arial Narrow" w:hAnsi="Arial Narrow"/>
                <w:sz w:val="22"/>
                <w:szCs w:val="22"/>
              </w:rPr>
              <w:br/>
            </w:r>
          </w:p>
        </w:tc>
        <w:tc>
          <w:tcPr>
            <w:tcW w:w="2135" w:type="dxa"/>
            <w:tcMar/>
            <w:vAlign w:val="center"/>
          </w:tcPr>
          <w:p w:rsidRPr="00196F95" w:rsidR="00ED01A1" w:rsidP="00ED01A1" w:rsidRDefault="00ED01A1" w14:paraId="669B4B0E" w14:textId="7A8190BC">
            <w:pPr>
              <w:ind w:right="141"/>
              <w:jc w:val="both"/>
              <w:rPr>
                <w:rFonts w:ascii="Arial Narrow" w:hAnsi="Arial Narrow" w:cs="Arial"/>
                <w:bCs/>
                <w:sz w:val="22"/>
                <w:szCs w:val="22"/>
              </w:rPr>
            </w:pPr>
            <w:r w:rsidRPr="00196F95">
              <w:rPr>
                <w:rFonts w:ascii="Arial Narrow" w:hAnsi="Arial Narrow" w:cs="Arial"/>
                <w:bCs/>
                <w:sz w:val="22"/>
                <w:szCs w:val="22"/>
              </w:rPr>
              <w:t xml:space="preserve">Cargo que ejercerá la supervisión </w:t>
            </w:r>
          </w:p>
        </w:tc>
        <w:tc>
          <w:tcPr>
            <w:tcW w:w="6325" w:type="dxa"/>
            <w:gridSpan w:val="2"/>
            <w:tcMar/>
            <w:vAlign w:val="center"/>
          </w:tcPr>
          <w:p w:rsidRPr="00196F95" w:rsidR="00ED01A1" w:rsidP="0C1E0451" w:rsidRDefault="0C1E0451" w14:paraId="419E8B84" w14:textId="199C4AE9">
            <w:pPr>
              <w:ind w:right="141"/>
              <w:jc w:val="both"/>
              <w:rPr>
                <w:rFonts w:ascii="Arial Narrow" w:hAnsi="Arial Narrow"/>
                <w:sz w:val="22"/>
                <w:szCs w:val="22"/>
              </w:rPr>
            </w:pPr>
            <w:proofErr w:type="spellStart"/>
            <w:r w:rsidRPr="00196F95">
              <w:rPr>
                <w:rFonts w:ascii="Arial Narrow" w:hAnsi="Arial Narrow" w:eastAsia="Arial" w:cs="Arial"/>
                <w:color w:val="FF0000"/>
                <w:sz w:val="22"/>
                <w:szCs w:val="22"/>
              </w:rPr>
              <w:t>Xxxxxxxxxxx</w:t>
            </w:r>
            <w:proofErr w:type="spellEnd"/>
            <w:r w:rsidRPr="00196F95">
              <w:rPr>
                <w:rFonts w:ascii="Arial Narrow" w:hAnsi="Arial Narrow" w:eastAsia="Arial" w:cs="Arial"/>
                <w:color w:val="FF0000"/>
                <w:sz w:val="22"/>
                <w:szCs w:val="22"/>
              </w:rPr>
              <w:t xml:space="preserve"> </w:t>
            </w:r>
            <w:r w:rsidRPr="00196F95">
              <w:rPr>
                <w:rFonts w:ascii="Arial Narrow" w:hAnsi="Arial Narrow" w:eastAsia="Arial" w:cs="Arial"/>
                <w:color w:val="000000" w:themeColor="text1"/>
                <w:sz w:val="22"/>
                <w:szCs w:val="22"/>
              </w:rPr>
              <w:t>o quien haga sus veces</w:t>
            </w:r>
          </w:p>
        </w:tc>
      </w:tr>
      <w:tr w:rsidRPr="00196F95" w:rsidR="00ED01A1" w:rsidTr="1E6CC5BC" w14:paraId="212EFAF2" w14:textId="77777777">
        <w:trPr>
          <w:trHeight w:val="353"/>
        </w:trPr>
        <w:tc>
          <w:tcPr>
            <w:tcW w:w="1561" w:type="dxa"/>
            <w:vMerge/>
            <w:tcMar/>
            <w:vAlign w:val="center"/>
          </w:tcPr>
          <w:p w:rsidRPr="00196F95" w:rsidR="00ED01A1" w:rsidP="00ED01A1" w:rsidRDefault="00ED01A1" w14:paraId="3EEE5BDF" w14:textId="77777777">
            <w:pPr>
              <w:jc w:val="both"/>
              <w:rPr>
                <w:rFonts w:ascii="Arial Narrow" w:hAnsi="Arial Narrow" w:cs="Arial"/>
                <w:bCs/>
                <w:sz w:val="22"/>
                <w:szCs w:val="22"/>
                <w:lang w:eastAsia="es-CO"/>
              </w:rPr>
            </w:pPr>
          </w:p>
        </w:tc>
        <w:tc>
          <w:tcPr>
            <w:tcW w:w="2135" w:type="dxa"/>
            <w:tcMar/>
            <w:vAlign w:val="center"/>
          </w:tcPr>
          <w:p w:rsidRPr="00196F95" w:rsidR="00ED01A1" w:rsidP="00ED01A1" w:rsidRDefault="00ED01A1" w14:paraId="3020D9BF" w14:textId="1A712A8B">
            <w:pPr>
              <w:ind w:right="141"/>
              <w:jc w:val="both"/>
              <w:rPr>
                <w:rFonts w:ascii="Arial Narrow" w:hAnsi="Arial Narrow" w:cs="Arial"/>
                <w:bCs/>
                <w:sz w:val="22"/>
                <w:szCs w:val="22"/>
                <w:lang w:eastAsia="es-CO"/>
              </w:rPr>
            </w:pPr>
            <w:r w:rsidRPr="00196F95">
              <w:rPr>
                <w:rFonts w:ascii="Arial Narrow" w:hAnsi="Arial Narrow" w:cs="Arial"/>
                <w:bCs/>
                <w:color w:val="7030A0"/>
                <w:sz w:val="22"/>
                <w:szCs w:val="22"/>
                <w:lang w:eastAsia="es-CO"/>
              </w:rPr>
              <w:t>Unidad o dependencia</w:t>
            </w:r>
          </w:p>
        </w:tc>
        <w:tc>
          <w:tcPr>
            <w:tcW w:w="6325" w:type="dxa"/>
            <w:gridSpan w:val="2"/>
            <w:tcMar/>
            <w:vAlign w:val="center"/>
          </w:tcPr>
          <w:p w:rsidRPr="00196F95" w:rsidR="00ED01A1" w:rsidP="0C1E0451" w:rsidRDefault="0C1E0451" w14:paraId="59475905" w14:textId="0D60EBBF">
            <w:pPr>
              <w:ind w:right="141"/>
              <w:jc w:val="both"/>
              <w:rPr>
                <w:rFonts w:ascii="Arial Narrow" w:hAnsi="Arial Narrow"/>
                <w:sz w:val="22"/>
                <w:szCs w:val="22"/>
              </w:rPr>
            </w:pPr>
            <w:proofErr w:type="spellStart"/>
            <w:r w:rsidRPr="00196F95">
              <w:rPr>
                <w:rFonts w:ascii="Arial Narrow" w:hAnsi="Arial Narrow" w:eastAsia="Arial" w:cs="Arial"/>
                <w:color w:val="FF0000"/>
                <w:sz w:val="22"/>
                <w:szCs w:val="22"/>
              </w:rPr>
              <w:t>xxxxxxxxxxxxx</w:t>
            </w:r>
            <w:proofErr w:type="spellEnd"/>
          </w:p>
        </w:tc>
      </w:tr>
      <w:tr w:rsidRPr="00196F95" w:rsidR="00ED01A1" w:rsidTr="1E6CC5BC" w14:paraId="461DF30A" w14:textId="57575964">
        <w:trPr>
          <w:trHeight w:val="164"/>
        </w:trPr>
        <w:tc>
          <w:tcPr>
            <w:tcW w:w="10021" w:type="dxa"/>
            <w:gridSpan w:val="4"/>
            <w:shd w:val="clear" w:color="auto" w:fill="C6D9F1" w:themeFill="text2" w:themeFillTint="33"/>
            <w:tcMar/>
            <w:vAlign w:val="center"/>
          </w:tcPr>
          <w:p w:rsidRPr="00196F95" w:rsidR="00ED01A1" w:rsidP="0C1E0451" w:rsidRDefault="48A20330" w14:paraId="612AE848" w14:textId="5EE84548">
            <w:pPr>
              <w:pStyle w:val="Prrafodelista"/>
              <w:numPr>
                <w:ilvl w:val="0"/>
                <w:numId w:val="25"/>
              </w:numPr>
              <w:jc w:val="both"/>
              <w:rPr>
                <w:rFonts w:ascii="Arial Narrow" w:hAnsi="Arial Narrow" w:cs="Arial"/>
                <w:b/>
                <w:bCs/>
                <w:sz w:val="22"/>
                <w:szCs w:val="22"/>
                <w:lang w:val="es-CO"/>
              </w:rPr>
            </w:pPr>
            <w:r w:rsidRPr="00196F95">
              <w:rPr>
                <w:rFonts w:ascii="Arial Narrow" w:hAnsi="Arial Narrow" w:cs="Arial"/>
                <w:b/>
                <w:bCs/>
                <w:sz w:val="22"/>
                <w:szCs w:val="22"/>
                <w:lang w:val="es-CO"/>
              </w:rPr>
              <w:t>MODALIDAD DE SELECCIÓN, JUSTIFICACIÓN Y FUNDAMENTOS JURÍDICOS</w:t>
            </w:r>
          </w:p>
        </w:tc>
      </w:tr>
      <w:tr w:rsidRPr="00196F95" w:rsidR="00B56D3A" w:rsidTr="1E6CC5BC" w14:paraId="7371DF16" w14:textId="77777777">
        <w:trPr>
          <w:trHeight w:val="1833"/>
        </w:trPr>
        <w:tc>
          <w:tcPr>
            <w:tcW w:w="10021" w:type="dxa"/>
            <w:gridSpan w:val="4"/>
            <w:tcMar/>
            <w:vAlign w:val="center"/>
          </w:tcPr>
          <w:p w:rsidRPr="00196F95" w:rsidR="00B56D3A" w:rsidP="00B56D3A" w:rsidRDefault="00B56D3A" w14:paraId="6D6BA7C3" w14:textId="22A626E0">
            <w:pPr>
              <w:spacing w:after="0" w:line="240" w:lineRule="auto"/>
              <w:ind w:right="136"/>
              <w:jc w:val="both"/>
              <w:rPr>
                <w:rFonts w:ascii="Arial Narrow" w:hAnsi="Arial Narrow" w:cs="Arial"/>
                <w:sz w:val="22"/>
                <w:szCs w:val="22"/>
              </w:rPr>
            </w:pPr>
            <w:r w:rsidRPr="00196F95">
              <w:rPr>
                <w:rFonts w:ascii="Arial Narrow" w:hAnsi="Arial Narrow" w:cs="Arial"/>
                <w:sz w:val="22"/>
                <w:szCs w:val="22"/>
              </w:rPr>
              <w:t>La modalidad de selección del contratista es la</w:t>
            </w:r>
            <w:r w:rsidR="00B777DC">
              <w:rPr>
                <w:rFonts w:ascii="Arial Narrow" w:hAnsi="Arial Narrow" w:cs="Arial"/>
                <w:b/>
                <w:bCs/>
                <w:sz w:val="22"/>
                <w:szCs w:val="22"/>
              </w:rPr>
              <w:t xml:space="preserve"> INVITACIÓN DIRECTA</w:t>
            </w:r>
            <w:r w:rsidRPr="00196F95">
              <w:rPr>
                <w:rFonts w:ascii="Arial Narrow" w:hAnsi="Arial Narrow" w:cs="Arial"/>
                <w:sz w:val="22"/>
                <w:szCs w:val="22"/>
              </w:rPr>
              <w:t xml:space="preserve">, de conformidad con el </w:t>
            </w:r>
            <w:r w:rsidRPr="004056D5">
              <w:rPr>
                <w:rFonts w:ascii="Arial Narrow" w:hAnsi="Arial Narrow" w:cs="Arial"/>
                <w:b/>
                <w:bCs/>
                <w:color w:val="FF0000"/>
                <w:sz w:val="22"/>
                <w:szCs w:val="22"/>
              </w:rPr>
              <w:t xml:space="preserve">literal </w:t>
            </w:r>
            <w:proofErr w:type="spellStart"/>
            <w:r w:rsidRPr="004056D5" w:rsidR="00DE0373">
              <w:rPr>
                <w:rFonts w:ascii="Arial Narrow" w:hAnsi="Arial Narrow" w:cs="Arial"/>
                <w:b/>
                <w:bCs/>
                <w:color w:val="FF0000"/>
                <w:sz w:val="22"/>
                <w:szCs w:val="22"/>
              </w:rPr>
              <w:t>xx</w:t>
            </w:r>
            <w:proofErr w:type="spellEnd"/>
            <w:r w:rsidRPr="004056D5">
              <w:rPr>
                <w:rFonts w:ascii="Arial Narrow" w:hAnsi="Arial Narrow" w:cs="Arial"/>
                <w:b/>
                <w:bCs/>
                <w:color w:val="FF0000"/>
                <w:sz w:val="22"/>
                <w:szCs w:val="22"/>
              </w:rPr>
              <w:t>)</w:t>
            </w:r>
            <w:r w:rsidRPr="00196F95">
              <w:rPr>
                <w:rFonts w:ascii="Arial Narrow" w:hAnsi="Arial Narrow" w:cs="Arial"/>
                <w:color w:val="FF0000"/>
                <w:sz w:val="22"/>
                <w:szCs w:val="22"/>
              </w:rPr>
              <w:t xml:space="preserve"> </w:t>
            </w:r>
            <w:r w:rsidRPr="00196F95">
              <w:rPr>
                <w:rFonts w:ascii="Arial Narrow" w:hAnsi="Arial Narrow" w:cs="Arial"/>
                <w:sz w:val="22"/>
                <w:szCs w:val="22"/>
              </w:rPr>
              <w:t>del artículo 2</w:t>
            </w:r>
            <w:r w:rsidR="00B777DC">
              <w:rPr>
                <w:rFonts w:ascii="Arial Narrow" w:hAnsi="Arial Narrow" w:cs="Arial"/>
                <w:sz w:val="22"/>
                <w:szCs w:val="22"/>
              </w:rPr>
              <w:t>6</w:t>
            </w:r>
            <w:r w:rsidRPr="00196F95">
              <w:rPr>
                <w:rFonts w:ascii="Arial Narrow" w:hAnsi="Arial Narrow" w:cs="Arial"/>
                <w:sz w:val="22"/>
                <w:szCs w:val="22"/>
              </w:rPr>
              <w:t xml:space="preserve"> </w:t>
            </w:r>
            <w:r w:rsidRPr="00196F95" w:rsidR="00DE0373">
              <w:rPr>
                <w:rFonts w:ascii="Arial Narrow" w:hAnsi="Arial Narrow" w:eastAsia="Arial" w:cs="Arial"/>
                <w:sz w:val="22"/>
                <w:szCs w:val="22"/>
              </w:rPr>
              <w:t xml:space="preserve">del Manual de contratación adoptado a través de la resolución No.223 del 26 de diciembre de 2023 </w:t>
            </w:r>
            <w:r w:rsidRPr="00196F95" w:rsidR="00DE0373">
              <w:rPr>
                <w:rFonts w:ascii="Arial Narrow" w:hAnsi="Arial Narrow" w:eastAsia="Arial" w:cs="Arial"/>
                <w:i/>
                <w:iCs/>
                <w:sz w:val="22"/>
                <w:szCs w:val="22"/>
              </w:rPr>
              <w:t>“Por medio de la cual se adopta el Manual de Contratación de la Lotería de Bogotá</w:t>
            </w:r>
            <w:r w:rsidRPr="00196F95" w:rsidR="007353A2">
              <w:rPr>
                <w:rFonts w:ascii="Arial Narrow" w:hAnsi="Arial Narrow" w:eastAsia="Arial" w:cs="Arial"/>
                <w:i/>
                <w:iCs/>
                <w:sz w:val="22"/>
                <w:szCs w:val="22"/>
              </w:rPr>
              <w:t>”.</w:t>
            </w:r>
            <w:r w:rsidRPr="00196F95">
              <w:rPr>
                <w:rFonts w:ascii="Arial Narrow" w:hAnsi="Arial Narrow" w:cs="Arial"/>
                <w:sz w:val="22"/>
                <w:szCs w:val="22"/>
              </w:rPr>
              <w:t xml:space="preserve"> </w:t>
            </w:r>
          </w:p>
          <w:p w:rsidRPr="00196F95" w:rsidR="00B56D3A" w:rsidP="00B56D3A" w:rsidRDefault="00B56D3A" w14:paraId="560FC5EC" w14:textId="77777777">
            <w:pPr>
              <w:spacing w:after="0" w:line="240" w:lineRule="auto"/>
              <w:jc w:val="both"/>
              <w:rPr>
                <w:rFonts w:ascii="Arial Narrow" w:hAnsi="Arial Narrow" w:cs="Arial"/>
                <w:sz w:val="22"/>
                <w:szCs w:val="22"/>
              </w:rPr>
            </w:pPr>
          </w:p>
          <w:p w:rsidRPr="00196F95" w:rsidR="00B56D3A" w:rsidP="00B56D3A" w:rsidRDefault="00B56D3A" w14:paraId="3628BFBC" w14:textId="77777777">
            <w:pPr>
              <w:spacing w:after="0" w:line="240" w:lineRule="auto"/>
              <w:jc w:val="both"/>
              <w:rPr>
                <w:rFonts w:ascii="Arial Narrow" w:hAnsi="Arial Narrow" w:cs="Arial"/>
                <w:i/>
                <w:sz w:val="22"/>
                <w:szCs w:val="22"/>
              </w:rPr>
            </w:pPr>
            <w:r w:rsidRPr="00196F95">
              <w:rPr>
                <w:rFonts w:ascii="Arial Narrow" w:hAnsi="Arial Narrow" w:cs="Arial"/>
                <w:sz w:val="22"/>
                <w:szCs w:val="22"/>
              </w:rPr>
              <w:t xml:space="preserve">De conformidad con lo dispuesto en el artículo 14 de la Ley 1150 de 2007, modificado por el artículo 93 de la Ley 1474 de 2011 el cual señala:  “(...) </w:t>
            </w:r>
            <w:r w:rsidRPr="00196F95">
              <w:rPr>
                <w:rFonts w:ascii="Arial Narrow" w:hAnsi="Arial Narrow" w:cs="Arial"/>
                <w:i/>
                <w:sz w:val="22"/>
                <w:szCs w:val="22"/>
              </w:rPr>
              <w:t xml:space="preserve">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w:t>
            </w:r>
            <w:r w:rsidRPr="00196F95">
              <w:rPr>
                <w:rFonts w:ascii="Arial Narrow" w:hAnsi="Arial Narrow" w:cs="Arial"/>
                <w:bCs/>
                <w:i/>
                <w:sz w:val="22"/>
                <w:szCs w:val="22"/>
              </w:rPr>
              <w:t>estarán sometidas al Estatuto General de Contratación de la Administración Pública,</w:t>
            </w:r>
            <w:r w:rsidRPr="00196F95">
              <w:rPr>
                <w:rFonts w:ascii="Arial Narrow" w:hAnsi="Arial Narrow" w:cs="Arial"/>
                <w:i/>
                <w:sz w:val="22"/>
                <w:szCs w:val="22"/>
              </w:rPr>
              <w:t xml:space="preserve">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w:t>
            </w:r>
            <w:hyperlink w:history="1" w:anchor="13" r:id="rId12">
              <w:r w:rsidRPr="00196F95">
                <w:rPr>
                  <w:rStyle w:val="Hipervnculo"/>
                  <w:rFonts w:ascii="Arial Narrow" w:hAnsi="Arial Narrow" w:cs="Arial"/>
                  <w:i/>
                  <w:color w:val="auto"/>
                  <w:sz w:val="22"/>
                  <w:szCs w:val="22"/>
                </w:rPr>
                <w:t>13</w:t>
              </w:r>
            </w:hyperlink>
            <w:r w:rsidRPr="00196F95">
              <w:rPr>
                <w:rFonts w:ascii="Arial Narrow" w:hAnsi="Arial Narrow" w:cs="Arial"/>
                <w:i/>
                <w:sz w:val="22"/>
                <w:szCs w:val="22"/>
              </w:rPr>
              <w:t xml:space="preserve"> de la presente ley. Se exceptúan los contratos de ciencia y tecnología, que se regirán por la Ley 29 de 1990 y las disposiciones normativas existentes. (…)</w:t>
            </w:r>
          </w:p>
          <w:p w:rsidRPr="00196F95" w:rsidR="00B56D3A" w:rsidP="00B56D3A" w:rsidRDefault="00B56D3A" w14:paraId="54505055" w14:textId="77777777">
            <w:pPr>
              <w:spacing w:after="0" w:line="240" w:lineRule="auto"/>
              <w:jc w:val="both"/>
              <w:rPr>
                <w:rFonts w:ascii="Arial Narrow" w:hAnsi="Arial Narrow" w:cs="Arial"/>
                <w:sz w:val="22"/>
                <w:szCs w:val="22"/>
              </w:rPr>
            </w:pPr>
          </w:p>
          <w:p w:rsidRPr="00196F95" w:rsidR="00B56D3A" w:rsidP="00B56D3A" w:rsidRDefault="00B56D3A" w14:paraId="2826C032" w14:textId="5FC6C289">
            <w:pPr>
              <w:spacing w:after="0" w:line="240" w:lineRule="auto"/>
              <w:jc w:val="both"/>
              <w:rPr>
                <w:rFonts w:ascii="Arial Narrow" w:hAnsi="Arial Narrow" w:cs="Arial"/>
                <w:color w:val="7030A0"/>
                <w:sz w:val="22"/>
                <w:szCs w:val="22"/>
              </w:rPr>
            </w:pPr>
            <w:r w:rsidRPr="3891271B" w:rsidR="00B56D3A">
              <w:rPr>
                <w:rFonts w:ascii="Arial Narrow" w:hAnsi="Arial Narrow" w:cs="Arial"/>
                <w:sz w:val="22"/>
                <w:szCs w:val="22"/>
              </w:rPr>
              <w:t>De acuerdo a</w:t>
            </w:r>
            <w:r w:rsidRPr="3891271B" w:rsidR="00B56D3A">
              <w:rPr>
                <w:rFonts w:ascii="Arial Narrow" w:hAnsi="Arial Narrow" w:cs="Arial"/>
                <w:sz w:val="22"/>
                <w:szCs w:val="22"/>
              </w:rPr>
              <w:t xml:space="preserve"> estas premisas se establece que para satisfacer la necesidad de </w:t>
            </w:r>
            <w:r w:rsidRPr="3891271B" w:rsidR="00B56D3A">
              <w:rPr>
                <w:rFonts w:ascii="Arial Narrow" w:hAnsi="Arial Narrow" w:cs="Arial"/>
                <w:sz w:val="22"/>
                <w:szCs w:val="22"/>
              </w:rPr>
              <w:t>la  empresa</w:t>
            </w:r>
            <w:r w:rsidRPr="3891271B" w:rsidR="00B56D3A">
              <w:rPr>
                <w:rFonts w:ascii="Arial Narrow" w:hAnsi="Arial Narrow" w:cs="Arial"/>
                <w:sz w:val="22"/>
                <w:szCs w:val="22"/>
              </w:rPr>
              <w:t xml:space="preserve"> y cumplir con los fines propuestos con la contratación se realizará una contratación a través de la modalidad de </w:t>
            </w:r>
            <w:r w:rsidRPr="3891271B" w:rsidR="00B777DC">
              <w:rPr>
                <w:rFonts w:ascii="Arial Narrow" w:hAnsi="Arial Narrow" w:cs="Arial"/>
                <w:b w:val="1"/>
                <w:bCs w:val="1"/>
                <w:sz w:val="22"/>
                <w:szCs w:val="22"/>
              </w:rPr>
              <w:t>INVITACIÓN DIRECTA</w:t>
            </w:r>
            <w:r w:rsidRPr="3891271B" w:rsidR="00B777DC">
              <w:rPr>
                <w:rFonts w:ascii="Arial Narrow" w:hAnsi="Arial Narrow" w:cs="Arial"/>
                <w:sz w:val="22"/>
                <w:szCs w:val="22"/>
              </w:rPr>
              <w:t xml:space="preserve"> </w:t>
            </w:r>
            <w:r w:rsidRPr="3891271B" w:rsidR="00B56D3A">
              <w:rPr>
                <w:rFonts w:ascii="Arial Narrow" w:hAnsi="Arial Narrow" w:cs="Arial"/>
                <w:sz w:val="22"/>
                <w:szCs w:val="22"/>
              </w:rPr>
              <w:t xml:space="preserve">y se celebrará un contrato de </w:t>
            </w:r>
            <w:r w:rsidRPr="3891271B" w:rsidR="00F14CC9">
              <w:rPr>
                <w:rFonts w:ascii="Arial Narrow" w:hAnsi="Arial Narrow" w:cs="Arial"/>
                <w:b w:val="1"/>
                <w:bCs w:val="1"/>
                <w:color w:val="7030A0"/>
                <w:sz w:val="22"/>
                <w:szCs w:val="22"/>
              </w:rPr>
              <w:t>prestación</w:t>
            </w:r>
            <w:r w:rsidRPr="3891271B" w:rsidR="00B56D3A">
              <w:rPr>
                <w:rFonts w:ascii="Arial Narrow" w:hAnsi="Arial Narrow" w:cs="Arial"/>
                <w:b w:val="1"/>
                <w:bCs w:val="1"/>
                <w:color w:val="7030A0"/>
                <w:sz w:val="22"/>
                <w:szCs w:val="22"/>
              </w:rPr>
              <w:t xml:space="preserve"> de servicios</w:t>
            </w:r>
            <w:r w:rsidRPr="3891271B" w:rsidR="005F404F">
              <w:rPr>
                <w:rFonts w:ascii="Arial Narrow" w:hAnsi="Arial Narrow" w:cs="Arial"/>
                <w:b w:val="1"/>
                <w:bCs w:val="1"/>
                <w:color w:val="7030A0"/>
                <w:sz w:val="22"/>
                <w:szCs w:val="22"/>
              </w:rPr>
              <w:t xml:space="preserve"> o suministro, compraventa </w:t>
            </w:r>
            <w:r w:rsidRPr="3891271B" w:rsidR="3DC89613">
              <w:rPr>
                <w:rFonts w:ascii="Arial Narrow" w:hAnsi="Arial Narrow" w:cs="Arial"/>
                <w:b w:val="1"/>
                <w:bCs w:val="1"/>
                <w:color w:val="7030A0"/>
                <w:sz w:val="22"/>
                <w:szCs w:val="22"/>
              </w:rPr>
              <w:t>(señalar</w:t>
            </w:r>
            <w:r w:rsidRPr="3891271B" w:rsidR="005F404F">
              <w:rPr>
                <w:rFonts w:ascii="Arial Narrow" w:hAnsi="Arial Narrow" w:cs="Arial"/>
                <w:b w:val="1"/>
                <w:bCs w:val="1"/>
                <w:color w:val="7030A0"/>
                <w:sz w:val="22"/>
                <w:szCs w:val="22"/>
              </w:rPr>
              <w:t xml:space="preserve"> que aplique para la contratación </w:t>
            </w:r>
            <w:r w:rsidRPr="3891271B" w:rsidR="005F404F">
              <w:rPr>
                <w:rFonts w:ascii="Arial Narrow" w:hAnsi="Arial Narrow" w:cs="Arial"/>
                <w:b w:val="1"/>
                <w:bCs w:val="1"/>
                <w:color w:val="7030A0"/>
                <w:sz w:val="22"/>
                <w:szCs w:val="22"/>
              </w:rPr>
              <w:t>de acuerdo a</w:t>
            </w:r>
            <w:r w:rsidRPr="3891271B" w:rsidR="005F404F">
              <w:rPr>
                <w:rFonts w:ascii="Arial Narrow" w:hAnsi="Arial Narrow" w:cs="Arial"/>
                <w:b w:val="1"/>
                <w:bCs w:val="1"/>
                <w:color w:val="7030A0"/>
                <w:sz w:val="22"/>
                <w:szCs w:val="22"/>
              </w:rPr>
              <w:t xml:space="preserve"> la naturaleza del contrato)</w:t>
            </w:r>
          </w:p>
          <w:p w:rsidRPr="00196F95" w:rsidR="00B56D3A" w:rsidP="00B56D3A" w:rsidRDefault="00B56D3A" w14:paraId="71A8068B" w14:textId="77777777">
            <w:pPr>
              <w:spacing w:after="0" w:line="240" w:lineRule="auto"/>
              <w:jc w:val="both"/>
              <w:rPr>
                <w:rFonts w:ascii="Arial Narrow" w:hAnsi="Arial Narrow" w:cs="Arial"/>
                <w:color w:val="7030A0"/>
                <w:sz w:val="22"/>
                <w:szCs w:val="22"/>
              </w:rPr>
            </w:pPr>
          </w:p>
          <w:p w:rsidRPr="00196F95" w:rsidR="00B56D3A" w:rsidP="3891271B" w:rsidRDefault="00B56D3A" w14:paraId="6C890F81" w14:textId="0420FF10">
            <w:pPr>
              <w:spacing w:after="0" w:line="240" w:lineRule="auto"/>
              <w:jc w:val="both"/>
              <w:rPr>
                <w:rFonts w:ascii="Arial Narrow" w:hAnsi="Arial Narrow" w:cs="Arial"/>
                <w:sz w:val="22"/>
                <w:szCs w:val="22"/>
                <w:lang w:eastAsia="es-CO"/>
              </w:rPr>
            </w:pPr>
            <w:r w:rsidRPr="3891271B" w:rsidR="00B56D3A">
              <w:rPr>
                <w:rFonts w:ascii="Arial Narrow" w:hAnsi="Arial Narrow" w:cs="Arial"/>
                <w:sz w:val="22"/>
                <w:szCs w:val="22"/>
              </w:rPr>
              <w:t xml:space="preserve">La presente contratación se regirá </w:t>
            </w:r>
            <w:r w:rsidRPr="3891271B" w:rsidR="00B56D3A">
              <w:rPr>
                <w:rFonts w:ascii="Arial Narrow" w:hAnsi="Arial Narrow" w:cs="Arial"/>
                <w:sz w:val="22"/>
                <w:szCs w:val="22"/>
              </w:rPr>
              <w:t>por  las</w:t>
            </w:r>
            <w:r w:rsidRPr="3891271B" w:rsidR="00B56D3A">
              <w:rPr>
                <w:rFonts w:ascii="Arial Narrow" w:hAnsi="Arial Narrow" w:cs="Arial"/>
                <w:sz w:val="22"/>
                <w:szCs w:val="22"/>
              </w:rPr>
              <w:t xml:space="preserve">  disposiciones civiles y comerciales y por principios de la función administrativa y de la gestión fiscal de que tratan los artículos </w:t>
            </w:r>
            <w:hyperlink w:anchor="209" r:id="R6478dc6ff7624bed">
              <w:r w:rsidRPr="3891271B" w:rsidR="00B56D3A">
                <w:rPr>
                  <w:rStyle w:val="Hipervnculo"/>
                  <w:rFonts w:ascii="Arial Narrow" w:hAnsi="Arial Narrow" w:cs="Arial"/>
                  <w:color w:val="auto"/>
                  <w:sz w:val="22"/>
                  <w:szCs w:val="22"/>
                </w:rPr>
                <w:t>209</w:t>
              </w:r>
            </w:hyperlink>
            <w:r w:rsidRPr="3891271B" w:rsidR="00B56D3A">
              <w:rPr>
                <w:rFonts w:ascii="Arial Narrow" w:hAnsi="Arial Narrow" w:cs="Arial"/>
                <w:sz w:val="22"/>
                <w:szCs w:val="22"/>
              </w:rPr>
              <w:t xml:space="preserve"> y </w:t>
            </w:r>
            <w:hyperlink w:anchor="267" r:id="R2bfc145d2eef468b">
              <w:r w:rsidRPr="3891271B" w:rsidR="00B56D3A">
                <w:rPr>
                  <w:rStyle w:val="Hipervnculo"/>
                  <w:rFonts w:ascii="Arial Narrow" w:hAnsi="Arial Narrow" w:cs="Arial"/>
                  <w:color w:val="auto"/>
                  <w:sz w:val="22"/>
                  <w:szCs w:val="22"/>
                </w:rPr>
                <w:t>267</w:t>
              </w:r>
            </w:hyperlink>
            <w:r w:rsidRPr="3891271B" w:rsidR="00B56D3A">
              <w:rPr>
                <w:rFonts w:ascii="Arial Narrow" w:hAnsi="Arial Narrow" w:cs="Arial"/>
                <w:sz w:val="22"/>
                <w:szCs w:val="22"/>
              </w:rPr>
              <w:t xml:space="preserve"> de la Constitución Política, respectivamente según sea el caso gestión pública, normas anticorrupción, soborno nacional y transnacional, autocontrol y administración del riesgo de lavado de activos y financiación del terrorismo. Igualmente, estarán sometidas al régimen de inhabilidades e incompatibilidades previsto legalmente para la contratación estatal de conformidad con el Artículo 13 </w:t>
            </w:r>
            <w:r w:rsidRPr="3891271B" w:rsidR="00B56D3A">
              <w:rPr>
                <w:rFonts w:ascii="Arial Narrow" w:hAnsi="Arial Narrow" w:cs="Arial"/>
                <w:sz w:val="22"/>
                <w:szCs w:val="22"/>
              </w:rPr>
              <w:t>de  la</w:t>
            </w:r>
            <w:r w:rsidRPr="3891271B" w:rsidR="00B56D3A">
              <w:rPr>
                <w:rFonts w:ascii="Arial Narrow" w:hAnsi="Arial Narrow" w:cs="Arial"/>
                <w:sz w:val="22"/>
                <w:szCs w:val="22"/>
              </w:rPr>
              <w:t xml:space="preserve"> Ley 1150 de 2007 </w:t>
            </w:r>
            <w:r w:rsidRPr="3891271B" w:rsidR="00B56D3A">
              <w:rPr>
                <w:rFonts w:ascii="Arial Narrow" w:hAnsi="Arial Narrow" w:cs="Arial"/>
                <w:i w:val="1"/>
                <w:iCs w:val="1"/>
                <w:sz w:val="22"/>
                <w:szCs w:val="22"/>
              </w:rPr>
              <w:t>“</w:t>
            </w:r>
            <w:r w:rsidRPr="3891271B" w:rsidR="00B56D3A">
              <w:rPr>
                <w:rFonts w:ascii="Arial Narrow" w:hAnsi="Arial Narrow" w:cs="Arial"/>
                <w:i w:val="1"/>
                <w:iCs w:val="1"/>
                <w:sz w:val="22"/>
                <w:szCs w:val="22"/>
              </w:rPr>
              <w:t xml:space="preserve">Por medio de la cual se introducen medidas para la eficiencia y la transparencia en la Ley </w:t>
            </w:r>
            <w:hyperlink w:anchor="1" r:id="R1c3e71fed1d14a07">
              <w:r w:rsidRPr="3891271B" w:rsidR="00B56D3A">
                <w:rPr>
                  <w:rStyle w:val="Hipervnculo"/>
                  <w:rFonts w:ascii="Arial Narrow" w:hAnsi="Arial Narrow" w:cs="Arial"/>
                  <w:i w:val="1"/>
                  <w:iCs w:val="1"/>
                  <w:color w:val="auto"/>
                  <w:sz w:val="22"/>
                  <w:szCs w:val="22"/>
                </w:rPr>
                <w:t>80</w:t>
              </w:r>
            </w:hyperlink>
            <w:r w:rsidRPr="3891271B" w:rsidR="00B56D3A">
              <w:rPr>
                <w:rFonts w:ascii="Arial Narrow" w:hAnsi="Arial Narrow" w:cs="Arial"/>
                <w:i w:val="1"/>
                <w:iCs w:val="1"/>
                <w:sz w:val="22"/>
                <w:szCs w:val="22"/>
              </w:rPr>
              <w:t xml:space="preserve"> de 1993 y se dictan otras disposiciones generales sobre la contratación con Recursos Públicos”.</w:t>
            </w:r>
          </w:p>
          <w:p w:rsidRPr="00196F95" w:rsidR="00B56D3A" w:rsidP="3891271B" w:rsidRDefault="00B56D3A" w14:paraId="4C467970" w14:textId="09C29133">
            <w:pPr>
              <w:pStyle w:val="Normal"/>
              <w:spacing w:after="0" w:line="240" w:lineRule="auto"/>
              <w:jc w:val="both"/>
              <w:rPr>
                <w:rFonts w:ascii="Arial Narrow" w:hAnsi="Arial Narrow" w:cs="Arial"/>
                <w:i w:val="1"/>
                <w:iCs w:val="1"/>
                <w:sz w:val="22"/>
                <w:szCs w:val="22"/>
              </w:rPr>
            </w:pPr>
          </w:p>
          <w:p w:rsidRPr="00196F95" w:rsidR="00B56D3A" w:rsidP="3891271B" w:rsidRDefault="00B56D3A" w14:paraId="681E74C0" w14:textId="2D202F4D">
            <w:pPr>
              <w:pStyle w:val="Normal"/>
              <w:spacing w:after="0" w:line="240" w:lineRule="auto"/>
              <w:jc w:val="both"/>
              <w:rPr>
                <w:rFonts w:ascii="Arial Narrow" w:hAnsi="Arial Narrow" w:cs="Arial"/>
                <w:i w:val="1"/>
                <w:iCs w:val="1"/>
                <w:sz w:val="22"/>
                <w:szCs w:val="22"/>
                <w:lang w:eastAsia="es-CO"/>
              </w:rPr>
            </w:pPr>
            <w:r w:rsidRPr="3891271B" w:rsidR="1E6436C7">
              <w:rPr>
                <w:rFonts w:ascii="Arial Narrow" w:hAnsi="Arial Narrow" w:cs="Arial"/>
                <w:i w:val="1"/>
                <w:iCs w:val="1"/>
                <w:sz w:val="22"/>
                <w:szCs w:val="22"/>
              </w:rPr>
              <w:t>La presente contratación se regirá por  las  disposiciones civiles y comerciales y por principios de la función administrativa y de la gestión fiscal de que tratan los artículos 209 y 267 de la Constitución Política, respectivamente según sea el caso gestión pública,. Sistema de Administración de Riesgos de Lavado de Activos, Financiación del Terrorismo, Financiación de Proliferación de Armas de Destrucción Masiva LA/FT/FPADM, las Políticas Anticorrupción y Sistema de Gestión Antisoborno (SGAS). Igualmente, estarán sometidas al régimen de inhabilidades e incompatibilidades previsto legalmente para la contratación estatal de conformidad con el Artículo 13 de  la Ley 1150 de 2007 “Por medio de la cual se introducen medidas para la eficiencia y la transparencia en la Ley 80 de 1993 y se dictan otras disposiciones generales sobre la contratación con Recursos Públicos”.</w:t>
            </w:r>
          </w:p>
        </w:tc>
      </w:tr>
      <w:tr w:rsidRPr="00196F95" w:rsidR="00B56D3A" w:rsidTr="1E6CC5BC" w14:paraId="6FD4C767" w14:textId="77777777">
        <w:trPr>
          <w:trHeight w:val="106"/>
        </w:trPr>
        <w:tc>
          <w:tcPr>
            <w:tcW w:w="10021" w:type="dxa"/>
            <w:gridSpan w:val="4"/>
            <w:shd w:val="clear" w:color="auto" w:fill="B8CCE3"/>
            <w:tcMar/>
            <w:vAlign w:val="center"/>
          </w:tcPr>
          <w:p w:rsidRPr="00196F95" w:rsidR="00B56D3A" w:rsidP="0C1E0451" w:rsidRDefault="07F273B2" w14:paraId="11EA97F8" w14:textId="33E06847">
            <w:pPr>
              <w:pStyle w:val="Prrafodelista"/>
              <w:numPr>
                <w:ilvl w:val="0"/>
                <w:numId w:val="25"/>
              </w:numPr>
              <w:jc w:val="both"/>
              <w:rPr>
                <w:rFonts w:ascii="Arial Narrow" w:hAnsi="Arial Narrow" w:cs="Arial"/>
                <w:b/>
                <w:bCs/>
                <w:sz w:val="22"/>
                <w:szCs w:val="22"/>
                <w:lang w:val="es-CO"/>
              </w:rPr>
            </w:pPr>
            <w:r w:rsidRPr="00196F95">
              <w:rPr>
                <w:rFonts w:ascii="Arial Narrow" w:hAnsi="Arial Narrow" w:cs="Arial"/>
                <w:b/>
                <w:bCs/>
                <w:sz w:val="22"/>
                <w:szCs w:val="22"/>
                <w:lang w:val="es-CO"/>
              </w:rPr>
              <w:t>CRITERIOS PARA SELECCIONAR LA OFERTA MÁS FAVORABLE</w:t>
            </w:r>
          </w:p>
        </w:tc>
      </w:tr>
      <w:tr w:rsidRPr="00196F95" w:rsidR="00B56D3A" w:rsidTr="1E6CC5BC" w14:paraId="1B1EC3DB" w14:textId="77777777">
        <w:trPr>
          <w:trHeight w:val="568"/>
        </w:trPr>
        <w:tc>
          <w:tcPr>
            <w:tcW w:w="1561" w:type="dxa"/>
            <w:tcMar/>
            <w:vAlign w:val="center"/>
          </w:tcPr>
          <w:p w:rsidRPr="00196F95" w:rsidR="00B56D3A" w:rsidP="00B56D3A" w:rsidRDefault="00B56D3A" w14:paraId="50F2B11B" w14:textId="40D5DDEF">
            <w:pPr>
              <w:pStyle w:val="Prrafodelista"/>
              <w:numPr>
                <w:ilvl w:val="1"/>
                <w:numId w:val="33"/>
              </w:numPr>
              <w:jc w:val="both"/>
              <w:rPr>
                <w:rFonts w:ascii="Arial Narrow" w:hAnsi="Arial Narrow" w:cs="Arial"/>
                <w:bCs/>
                <w:sz w:val="22"/>
                <w:szCs w:val="22"/>
              </w:rPr>
            </w:pPr>
            <w:proofErr w:type="spellStart"/>
            <w:r w:rsidRPr="00196F95">
              <w:rPr>
                <w:rFonts w:ascii="Arial Narrow" w:hAnsi="Arial Narrow" w:cs="Arial"/>
                <w:bCs/>
                <w:sz w:val="22"/>
                <w:szCs w:val="22"/>
              </w:rPr>
              <w:t>Capacidad</w:t>
            </w:r>
            <w:proofErr w:type="spellEnd"/>
            <w:r w:rsidRPr="00196F95">
              <w:rPr>
                <w:rFonts w:ascii="Arial Narrow" w:hAnsi="Arial Narrow" w:cs="Arial"/>
                <w:bCs/>
                <w:sz w:val="22"/>
                <w:szCs w:val="22"/>
              </w:rPr>
              <w:t xml:space="preserve"> </w:t>
            </w:r>
            <w:proofErr w:type="spellStart"/>
            <w:r w:rsidRPr="00196F95">
              <w:rPr>
                <w:rFonts w:ascii="Arial Narrow" w:hAnsi="Arial Narrow" w:cs="Arial"/>
                <w:bCs/>
                <w:sz w:val="22"/>
                <w:szCs w:val="22"/>
              </w:rPr>
              <w:t>Jurídica</w:t>
            </w:r>
            <w:proofErr w:type="spellEnd"/>
          </w:p>
          <w:p w:rsidRPr="00196F95" w:rsidR="00B56D3A" w:rsidP="00B56D3A" w:rsidRDefault="00B56D3A" w14:paraId="098127DD" w14:textId="77777777">
            <w:pPr>
              <w:jc w:val="both"/>
              <w:rPr>
                <w:rFonts w:ascii="Arial Narrow" w:hAnsi="Arial Narrow" w:cs="Arial"/>
                <w:bCs/>
                <w:sz w:val="22"/>
                <w:szCs w:val="22"/>
                <w:lang w:eastAsia="es-CO"/>
              </w:rPr>
            </w:pPr>
          </w:p>
        </w:tc>
        <w:tc>
          <w:tcPr>
            <w:tcW w:w="8460" w:type="dxa"/>
            <w:gridSpan w:val="3"/>
            <w:tcMar/>
            <w:vAlign w:val="center"/>
          </w:tcPr>
          <w:p w:rsidRPr="008647E8" w:rsidR="000654E2" w:rsidP="000654E2" w:rsidRDefault="000654E2" w14:paraId="0837B41E" w14:textId="77777777">
            <w:pPr>
              <w:pStyle w:val="Prrafodelista"/>
              <w:jc w:val="both"/>
              <w:rPr>
                <w:rFonts w:ascii="Arial Narrow" w:hAnsi="Arial Narrow"/>
                <w:sz w:val="22"/>
                <w:szCs w:val="22"/>
                <w:lang w:val="es-CO"/>
              </w:rPr>
            </w:pPr>
          </w:p>
          <w:p w:rsidRPr="008647E8" w:rsidR="008647E8" w:rsidP="008647E8" w:rsidRDefault="008647E8" w14:paraId="17D7BFE2" w14:textId="77777777">
            <w:pPr>
              <w:pStyle w:val="Prrafodelista"/>
              <w:numPr>
                <w:ilvl w:val="0"/>
                <w:numId w:val="47"/>
              </w:numPr>
              <w:suppressAutoHyphens w:val="0"/>
              <w:spacing w:after="160" w:line="259" w:lineRule="auto"/>
              <w:contextualSpacing/>
              <w:jc w:val="both"/>
              <w:textAlignment w:val="auto"/>
              <w:rPr>
                <w:rFonts w:ascii="Arial Narrow" w:hAnsi="Arial Narrow"/>
                <w:sz w:val="22"/>
                <w:szCs w:val="22"/>
              </w:rPr>
            </w:pPr>
            <w:r w:rsidRPr="008647E8">
              <w:rPr>
                <w:rFonts w:ascii="Arial Narrow" w:hAnsi="Arial Narrow"/>
                <w:sz w:val="22"/>
                <w:szCs w:val="22"/>
              </w:rPr>
              <w:t xml:space="preserve">Formato </w:t>
            </w:r>
            <w:proofErr w:type="spellStart"/>
            <w:r w:rsidRPr="008647E8">
              <w:rPr>
                <w:rFonts w:ascii="Arial Narrow" w:hAnsi="Arial Narrow"/>
                <w:sz w:val="22"/>
                <w:szCs w:val="22"/>
              </w:rPr>
              <w:t>propuesta</w:t>
            </w:r>
            <w:proofErr w:type="spellEnd"/>
            <w:r w:rsidRPr="008647E8">
              <w:rPr>
                <w:rFonts w:ascii="Arial Narrow" w:hAnsi="Arial Narrow"/>
                <w:sz w:val="22"/>
                <w:szCs w:val="22"/>
              </w:rPr>
              <w:t xml:space="preserve"> de </w:t>
            </w:r>
            <w:proofErr w:type="spellStart"/>
            <w:r w:rsidRPr="008647E8">
              <w:rPr>
                <w:rFonts w:ascii="Arial Narrow" w:hAnsi="Arial Narrow"/>
                <w:sz w:val="22"/>
                <w:szCs w:val="22"/>
              </w:rPr>
              <w:t>servicios</w:t>
            </w:r>
            <w:proofErr w:type="spellEnd"/>
            <w:r w:rsidRPr="008647E8">
              <w:rPr>
                <w:rFonts w:ascii="Arial Narrow" w:hAnsi="Arial Narrow"/>
                <w:sz w:val="22"/>
                <w:szCs w:val="22"/>
              </w:rPr>
              <w:tab/>
            </w:r>
          </w:p>
          <w:p w:rsidRPr="008647E8" w:rsidR="008647E8" w:rsidP="008647E8" w:rsidRDefault="008647E8" w14:paraId="4AE902E3" w14:textId="77777777">
            <w:pPr>
              <w:pStyle w:val="Prrafodelista"/>
              <w:numPr>
                <w:ilvl w:val="0"/>
                <w:numId w:val="47"/>
              </w:numPr>
              <w:suppressAutoHyphens w:val="0"/>
              <w:spacing w:after="160" w:line="259" w:lineRule="auto"/>
              <w:contextualSpacing/>
              <w:jc w:val="both"/>
              <w:textAlignment w:val="auto"/>
              <w:rPr>
                <w:rFonts w:ascii="Arial Narrow" w:hAnsi="Arial Narrow"/>
                <w:sz w:val="22"/>
                <w:szCs w:val="22"/>
                <w:lang w:val="es-CO"/>
              </w:rPr>
            </w:pPr>
            <w:r w:rsidRPr="008647E8">
              <w:rPr>
                <w:rFonts w:ascii="Arial Narrow" w:hAnsi="Arial Narrow"/>
                <w:sz w:val="22"/>
                <w:szCs w:val="22"/>
                <w:lang w:val="es-CO"/>
              </w:rPr>
              <w:t>Certificado de Existencia y Representación expedido por Cámara de Comercio (vigencia no superior los 30 días calendario)</w:t>
            </w:r>
            <w:r w:rsidRPr="008647E8">
              <w:rPr>
                <w:rFonts w:ascii="Arial Narrow" w:hAnsi="Arial Narrow"/>
                <w:sz w:val="22"/>
                <w:szCs w:val="22"/>
                <w:lang w:val="es-CO"/>
              </w:rPr>
              <w:tab/>
            </w:r>
          </w:p>
          <w:p w:rsidRPr="008647E8" w:rsidR="008647E8" w:rsidP="008647E8" w:rsidRDefault="008647E8" w14:paraId="6820AABC" w14:textId="77777777">
            <w:pPr>
              <w:pStyle w:val="Prrafodelista"/>
              <w:numPr>
                <w:ilvl w:val="0"/>
                <w:numId w:val="47"/>
              </w:numPr>
              <w:suppressAutoHyphens w:val="0"/>
              <w:spacing w:after="160" w:line="259" w:lineRule="auto"/>
              <w:contextualSpacing/>
              <w:jc w:val="both"/>
              <w:textAlignment w:val="auto"/>
              <w:rPr>
                <w:rFonts w:ascii="Arial Narrow" w:hAnsi="Arial Narrow"/>
                <w:sz w:val="22"/>
                <w:szCs w:val="22"/>
                <w:lang w:val="es-CO"/>
              </w:rPr>
            </w:pPr>
            <w:r w:rsidRPr="008647E8">
              <w:rPr>
                <w:rFonts w:ascii="Arial Narrow" w:hAnsi="Arial Narrow"/>
                <w:sz w:val="22"/>
                <w:szCs w:val="22"/>
                <w:lang w:val="es-CO"/>
              </w:rPr>
              <w:t>Autorización para que representante legal suscriba contratos (si se requiere)</w:t>
            </w:r>
            <w:r w:rsidRPr="008647E8">
              <w:rPr>
                <w:rFonts w:ascii="Arial Narrow" w:hAnsi="Arial Narrow"/>
                <w:sz w:val="22"/>
                <w:szCs w:val="22"/>
                <w:lang w:val="es-CO"/>
              </w:rPr>
              <w:tab/>
            </w:r>
          </w:p>
          <w:p w:rsidRPr="008647E8" w:rsidR="008647E8" w:rsidP="008647E8" w:rsidRDefault="008647E8" w14:paraId="4842DA32" w14:textId="77777777">
            <w:pPr>
              <w:pStyle w:val="Prrafodelista"/>
              <w:numPr>
                <w:ilvl w:val="0"/>
                <w:numId w:val="47"/>
              </w:numPr>
              <w:suppressAutoHyphens w:val="0"/>
              <w:spacing w:after="160" w:line="259" w:lineRule="auto"/>
              <w:contextualSpacing/>
              <w:jc w:val="both"/>
              <w:textAlignment w:val="auto"/>
              <w:rPr>
                <w:rFonts w:ascii="Arial Narrow" w:hAnsi="Arial Narrow"/>
                <w:sz w:val="22"/>
                <w:szCs w:val="22"/>
                <w:lang w:val="es-CO"/>
              </w:rPr>
            </w:pPr>
            <w:r w:rsidRPr="008647E8">
              <w:rPr>
                <w:rFonts w:ascii="Arial Narrow" w:hAnsi="Arial Narrow"/>
                <w:sz w:val="22"/>
                <w:szCs w:val="22"/>
                <w:lang w:val="es-CO"/>
              </w:rPr>
              <w:t>Fotocopia cédula de ciudadanía del Representante Legal</w:t>
            </w:r>
            <w:r w:rsidRPr="008647E8">
              <w:rPr>
                <w:rFonts w:ascii="Arial Narrow" w:hAnsi="Arial Narrow"/>
                <w:sz w:val="22"/>
                <w:szCs w:val="22"/>
                <w:lang w:val="es-CO"/>
              </w:rPr>
              <w:tab/>
            </w:r>
          </w:p>
          <w:p w:rsidRPr="008647E8" w:rsidR="008647E8" w:rsidP="008647E8" w:rsidRDefault="008647E8" w14:paraId="47B97938" w14:textId="77777777">
            <w:pPr>
              <w:pStyle w:val="Prrafodelista"/>
              <w:numPr>
                <w:ilvl w:val="0"/>
                <w:numId w:val="47"/>
              </w:numPr>
              <w:suppressAutoHyphens w:val="0"/>
              <w:spacing w:after="160" w:line="259" w:lineRule="auto"/>
              <w:contextualSpacing/>
              <w:jc w:val="both"/>
              <w:textAlignment w:val="auto"/>
              <w:rPr>
                <w:rFonts w:ascii="Arial Narrow" w:hAnsi="Arial Narrow"/>
                <w:sz w:val="22"/>
                <w:szCs w:val="22"/>
                <w:lang w:val="es-CO"/>
              </w:rPr>
            </w:pPr>
            <w:r w:rsidRPr="008647E8">
              <w:rPr>
                <w:rFonts w:ascii="Arial Narrow" w:hAnsi="Arial Narrow"/>
                <w:sz w:val="22"/>
                <w:szCs w:val="22"/>
                <w:lang w:val="es-CO"/>
              </w:rPr>
              <w:t xml:space="preserve">Registro Único Tributario de la DIAN (RUT) actualizado </w:t>
            </w:r>
            <w:r w:rsidRPr="008647E8">
              <w:rPr>
                <w:rFonts w:ascii="Arial Narrow" w:hAnsi="Arial Narrow"/>
                <w:sz w:val="22"/>
                <w:szCs w:val="22"/>
                <w:lang w:val="es-CO"/>
              </w:rPr>
              <w:tab/>
            </w:r>
          </w:p>
          <w:p w:rsidRPr="008647E8" w:rsidR="008647E8" w:rsidP="008647E8" w:rsidRDefault="008647E8" w14:paraId="316C3701" w14:textId="77777777">
            <w:pPr>
              <w:pStyle w:val="Prrafodelista"/>
              <w:numPr>
                <w:ilvl w:val="0"/>
                <w:numId w:val="47"/>
              </w:numPr>
              <w:suppressAutoHyphens w:val="0"/>
              <w:spacing w:after="160" w:line="259" w:lineRule="auto"/>
              <w:contextualSpacing/>
              <w:jc w:val="both"/>
              <w:textAlignment w:val="auto"/>
              <w:rPr>
                <w:rFonts w:ascii="Arial Narrow" w:hAnsi="Arial Narrow"/>
                <w:sz w:val="22"/>
                <w:szCs w:val="22"/>
                <w:lang w:val="es-CO"/>
              </w:rPr>
            </w:pPr>
            <w:r w:rsidRPr="008647E8">
              <w:rPr>
                <w:rFonts w:ascii="Arial Narrow" w:hAnsi="Arial Narrow"/>
                <w:sz w:val="22"/>
                <w:szCs w:val="22"/>
                <w:lang w:val="es-CO"/>
              </w:rPr>
              <w:t xml:space="preserve">Certificados de experiencia (únicamente se tendrán en cuenta certificaciones mediante las cuales se demuestre la experiencia requerida para la ejecución </w:t>
            </w:r>
            <w:proofErr w:type="gramStart"/>
            <w:r w:rsidRPr="008647E8">
              <w:rPr>
                <w:rFonts w:ascii="Arial Narrow" w:hAnsi="Arial Narrow"/>
                <w:sz w:val="22"/>
                <w:szCs w:val="22"/>
                <w:lang w:val="es-CO"/>
              </w:rPr>
              <w:t>la objeto contractual</w:t>
            </w:r>
            <w:proofErr w:type="gramEnd"/>
            <w:r w:rsidRPr="008647E8">
              <w:rPr>
                <w:rFonts w:ascii="Arial Narrow" w:hAnsi="Arial Narrow"/>
                <w:sz w:val="22"/>
                <w:szCs w:val="22"/>
                <w:lang w:val="es-CO"/>
              </w:rPr>
              <w:t>)</w:t>
            </w:r>
            <w:r w:rsidRPr="008647E8">
              <w:rPr>
                <w:rFonts w:ascii="Arial Narrow" w:hAnsi="Arial Narrow"/>
                <w:sz w:val="22"/>
                <w:szCs w:val="22"/>
                <w:lang w:val="es-CO"/>
              </w:rPr>
              <w:tab/>
            </w:r>
          </w:p>
          <w:p w:rsidRPr="008647E8" w:rsidR="008647E8" w:rsidP="008647E8" w:rsidRDefault="008647E8" w14:paraId="1F86FD27" w14:textId="77777777">
            <w:pPr>
              <w:pStyle w:val="Prrafodelista"/>
              <w:numPr>
                <w:ilvl w:val="0"/>
                <w:numId w:val="47"/>
              </w:numPr>
              <w:suppressAutoHyphens w:val="0"/>
              <w:spacing w:after="160" w:line="259" w:lineRule="auto"/>
              <w:contextualSpacing/>
              <w:jc w:val="both"/>
              <w:textAlignment w:val="auto"/>
              <w:rPr>
                <w:rFonts w:ascii="Arial Narrow" w:hAnsi="Arial Narrow"/>
                <w:sz w:val="22"/>
                <w:szCs w:val="22"/>
                <w:lang w:val="es-CO"/>
              </w:rPr>
            </w:pPr>
            <w:r w:rsidRPr="008647E8">
              <w:rPr>
                <w:rFonts w:ascii="Arial Narrow" w:hAnsi="Arial Narrow"/>
                <w:sz w:val="22"/>
                <w:szCs w:val="22"/>
                <w:lang w:val="es-CO"/>
              </w:rPr>
              <w:t>"Consulta en el registro de deudores alimentarios morosos REDAM en atención a lo establecido en la Ley 2097 de 2021"</w:t>
            </w:r>
            <w:r w:rsidRPr="008647E8">
              <w:rPr>
                <w:rFonts w:ascii="Arial Narrow" w:hAnsi="Arial Narrow"/>
                <w:sz w:val="22"/>
                <w:szCs w:val="22"/>
                <w:lang w:val="es-CO"/>
              </w:rPr>
              <w:tab/>
            </w:r>
          </w:p>
          <w:p w:rsidRPr="008647E8" w:rsidR="008647E8" w:rsidP="008647E8" w:rsidRDefault="008647E8" w14:paraId="18AA8834" w14:textId="77777777">
            <w:pPr>
              <w:pStyle w:val="Prrafodelista"/>
              <w:numPr>
                <w:ilvl w:val="0"/>
                <w:numId w:val="47"/>
              </w:numPr>
              <w:suppressAutoHyphens w:val="0"/>
              <w:spacing w:after="160" w:line="259" w:lineRule="auto"/>
              <w:contextualSpacing/>
              <w:jc w:val="both"/>
              <w:textAlignment w:val="auto"/>
              <w:rPr>
                <w:rFonts w:ascii="Arial Narrow" w:hAnsi="Arial Narrow"/>
                <w:sz w:val="22"/>
                <w:szCs w:val="22"/>
                <w:lang w:val="es-CO"/>
              </w:rPr>
            </w:pPr>
            <w:r w:rsidRPr="008647E8">
              <w:rPr>
                <w:rFonts w:ascii="Arial Narrow" w:hAnsi="Arial Narrow"/>
                <w:sz w:val="22"/>
                <w:szCs w:val="22"/>
                <w:lang w:val="es-CO"/>
              </w:rPr>
              <w:t>Certificado de Responsabilidades Fiscales de la Contraloría General de la Nación de la Persona Jurídica (vigencia no superior los 30 días calendario)</w:t>
            </w:r>
            <w:r w:rsidRPr="008647E8">
              <w:rPr>
                <w:rFonts w:ascii="Arial Narrow" w:hAnsi="Arial Narrow"/>
                <w:sz w:val="22"/>
                <w:szCs w:val="22"/>
                <w:lang w:val="es-CO"/>
              </w:rPr>
              <w:tab/>
            </w:r>
          </w:p>
          <w:p w:rsidRPr="008647E8" w:rsidR="008647E8" w:rsidP="008647E8" w:rsidRDefault="008647E8" w14:paraId="6137EDDC" w14:textId="77777777">
            <w:pPr>
              <w:pStyle w:val="Prrafodelista"/>
              <w:numPr>
                <w:ilvl w:val="0"/>
                <w:numId w:val="47"/>
              </w:numPr>
              <w:suppressAutoHyphens w:val="0"/>
              <w:spacing w:after="160" w:line="259" w:lineRule="auto"/>
              <w:contextualSpacing/>
              <w:jc w:val="both"/>
              <w:textAlignment w:val="auto"/>
              <w:rPr>
                <w:rFonts w:ascii="Arial Narrow" w:hAnsi="Arial Narrow"/>
                <w:sz w:val="22"/>
                <w:szCs w:val="22"/>
                <w:lang w:val="es-CO"/>
              </w:rPr>
            </w:pPr>
            <w:r w:rsidRPr="008647E8">
              <w:rPr>
                <w:rFonts w:ascii="Arial Narrow" w:hAnsi="Arial Narrow"/>
                <w:sz w:val="22"/>
                <w:szCs w:val="22"/>
                <w:lang w:val="es-CO"/>
              </w:rPr>
              <w:t>Certificado de Responsabilidades Fiscales de la Contraloría General de la Nación del Representante Legal (vigencia no superior los 30 días calendario)</w:t>
            </w:r>
            <w:r w:rsidRPr="008647E8">
              <w:rPr>
                <w:rFonts w:ascii="Arial Narrow" w:hAnsi="Arial Narrow"/>
                <w:sz w:val="22"/>
                <w:szCs w:val="22"/>
                <w:lang w:val="es-CO"/>
              </w:rPr>
              <w:tab/>
            </w:r>
          </w:p>
          <w:p w:rsidRPr="008647E8" w:rsidR="008647E8" w:rsidP="008647E8" w:rsidRDefault="008647E8" w14:paraId="39ACE8E3" w14:textId="77777777">
            <w:pPr>
              <w:pStyle w:val="Prrafodelista"/>
              <w:numPr>
                <w:ilvl w:val="0"/>
                <w:numId w:val="47"/>
              </w:numPr>
              <w:suppressAutoHyphens w:val="0"/>
              <w:spacing w:after="160" w:line="259" w:lineRule="auto"/>
              <w:contextualSpacing/>
              <w:jc w:val="both"/>
              <w:textAlignment w:val="auto"/>
              <w:rPr>
                <w:rFonts w:ascii="Arial Narrow" w:hAnsi="Arial Narrow"/>
                <w:sz w:val="22"/>
                <w:szCs w:val="22"/>
                <w:lang w:val="es-CO"/>
              </w:rPr>
            </w:pPr>
            <w:r w:rsidRPr="008647E8">
              <w:rPr>
                <w:rFonts w:ascii="Arial Narrow" w:hAnsi="Arial Narrow"/>
                <w:sz w:val="22"/>
                <w:szCs w:val="22"/>
                <w:lang w:val="es-CO"/>
              </w:rPr>
              <w:t>Certificado de Antecedentes Disciplinarios de la Procuraduría General de la Nación de la Persona Jurídica (vigencia no superior los 30 días calendario)</w:t>
            </w:r>
            <w:r w:rsidRPr="008647E8">
              <w:rPr>
                <w:rFonts w:ascii="Arial Narrow" w:hAnsi="Arial Narrow"/>
                <w:sz w:val="22"/>
                <w:szCs w:val="22"/>
                <w:lang w:val="es-CO"/>
              </w:rPr>
              <w:tab/>
            </w:r>
          </w:p>
          <w:p w:rsidRPr="008647E8" w:rsidR="008647E8" w:rsidP="008647E8" w:rsidRDefault="008647E8" w14:paraId="396F2FBF" w14:textId="77777777">
            <w:pPr>
              <w:pStyle w:val="Prrafodelista"/>
              <w:numPr>
                <w:ilvl w:val="0"/>
                <w:numId w:val="47"/>
              </w:numPr>
              <w:suppressAutoHyphens w:val="0"/>
              <w:spacing w:after="160" w:line="259" w:lineRule="auto"/>
              <w:contextualSpacing/>
              <w:jc w:val="both"/>
              <w:textAlignment w:val="auto"/>
              <w:rPr>
                <w:rFonts w:ascii="Arial Narrow" w:hAnsi="Arial Narrow"/>
                <w:sz w:val="22"/>
                <w:szCs w:val="22"/>
                <w:lang w:val="es-CO"/>
              </w:rPr>
            </w:pPr>
            <w:r w:rsidRPr="008647E8">
              <w:rPr>
                <w:rFonts w:ascii="Arial Narrow" w:hAnsi="Arial Narrow"/>
                <w:sz w:val="22"/>
                <w:szCs w:val="22"/>
                <w:lang w:val="es-CO"/>
              </w:rPr>
              <w:t>Certificado de Antecedentes Disciplinarios de la Procuraduría General de la Nación del Representante Legal (vigencia no superior los 30 días calendario)</w:t>
            </w:r>
            <w:r w:rsidRPr="008647E8">
              <w:rPr>
                <w:rFonts w:ascii="Arial Narrow" w:hAnsi="Arial Narrow"/>
                <w:sz w:val="22"/>
                <w:szCs w:val="22"/>
                <w:lang w:val="es-CO"/>
              </w:rPr>
              <w:tab/>
            </w:r>
          </w:p>
          <w:p w:rsidRPr="008647E8" w:rsidR="008647E8" w:rsidP="008647E8" w:rsidRDefault="008647E8" w14:paraId="79877FB6" w14:textId="77777777">
            <w:pPr>
              <w:pStyle w:val="Prrafodelista"/>
              <w:numPr>
                <w:ilvl w:val="0"/>
                <w:numId w:val="47"/>
              </w:numPr>
              <w:suppressAutoHyphens w:val="0"/>
              <w:spacing w:after="160" w:line="259" w:lineRule="auto"/>
              <w:contextualSpacing/>
              <w:jc w:val="both"/>
              <w:textAlignment w:val="auto"/>
              <w:rPr>
                <w:rFonts w:ascii="Arial Narrow" w:hAnsi="Arial Narrow"/>
                <w:sz w:val="22"/>
                <w:szCs w:val="22"/>
                <w:lang w:val="es-CO"/>
              </w:rPr>
            </w:pPr>
            <w:r w:rsidRPr="008647E8">
              <w:rPr>
                <w:rFonts w:ascii="Arial Narrow" w:hAnsi="Arial Narrow"/>
                <w:sz w:val="22"/>
                <w:szCs w:val="22"/>
                <w:lang w:val="es-CO"/>
              </w:rPr>
              <w:t>Certificado de Antecedentes Disciplinarios de la Personería Distrital del Representante Legal (vigencia no superior los 30 días calendario)</w:t>
            </w:r>
            <w:r w:rsidRPr="008647E8">
              <w:rPr>
                <w:rFonts w:ascii="Arial Narrow" w:hAnsi="Arial Narrow"/>
                <w:sz w:val="22"/>
                <w:szCs w:val="22"/>
                <w:lang w:val="es-CO"/>
              </w:rPr>
              <w:tab/>
            </w:r>
          </w:p>
          <w:p w:rsidRPr="008647E8" w:rsidR="008647E8" w:rsidP="008647E8" w:rsidRDefault="008647E8" w14:paraId="5E3B5457" w14:textId="77777777">
            <w:pPr>
              <w:pStyle w:val="Prrafodelista"/>
              <w:numPr>
                <w:ilvl w:val="0"/>
                <w:numId w:val="47"/>
              </w:numPr>
              <w:suppressAutoHyphens w:val="0"/>
              <w:spacing w:after="160" w:line="259" w:lineRule="auto"/>
              <w:contextualSpacing/>
              <w:jc w:val="both"/>
              <w:textAlignment w:val="auto"/>
              <w:rPr>
                <w:rFonts w:ascii="Arial Narrow" w:hAnsi="Arial Narrow"/>
                <w:sz w:val="22"/>
                <w:szCs w:val="22"/>
                <w:lang w:val="es-CO"/>
              </w:rPr>
            </w:pPr>
            <w:r w:rsidRPr="008647E8">
              <w:rPr>
                <w:rFonts w:ascii="Arial Narrow" w:hAnsi="Arial Narrow"/>
                <w:sz w:val="22"/>
                <w:szCs w:val="22"/>
                <w:lang w:val="es-CO"/>
              </w:rPr>
              <w:t>Antecedentes Judiciales y Certificado Sistema Nacional de Medidas Correctivas del Representante Legal (vigencia no superior los 30 días calendario)</w:t>
            </w:r>
            <w:r w:rsidRPr="008647E8">
              <w:rPr>
                <w:rFonts w:ascii="Arial Narrow" w:hAnsi="Arial Narrow"/>
                <w:sz w:val="22"/>
                <w:szCs w:val="22"/>
                <w:lang w:val="es-CO"/>
              </w:rPr>
              <w:tab/>
            </w:r>
          </w:p>
          <w:p w:rsidRPr="008647E8" w:rsidR="008647E8" w:rsidP="008647E8" w:rsidRDefault="008647E8" w14:paraId="251F64C0" w14:textId="77777777">
            <w:pPr>
              <w:pStyle w:val="Prrafodelista"/>
              <w:numPr>
                <w:ilvl w:val="0"/>
                <w:numId w:val="47"/>
              </w:numPr>
              <w:suppressAutoHyphens w:val="0"/>
              <w:spacing w:after="160" w:line="259" w:lineRule="auto"/>
              <w:contextualSpacing/>
              <w:jc w:val="both"/>
              <w:textAlignment w:val="auto"/>
              <w:rPr>
                <w:rFonts w:ascii="Arial Narrow" w:hAnsi="Arial Narrow"/>
                <w:sz w:val="22"/>
                <w:szCs w:val="22"/>
                <w:lang w:val="es-CO"/>
              </w:rPr>
            </w:pPr>
            <w:r w:rsidRPr="008647E8">
              <w:rPr>
                <w:rFonts w:ascii="Arial Narrow" w:hAnsi="Arial Narrow"/>
                <w:sz w:val="22"/>
                <w:szCs w:val="22"/>
                <w:lang w:val="es-CO"/>
              </w:rPr>
              <w:t>FRO330-532-1 Formulario Vinculación Persona Jurídica Lotería de Bogotá</w:t>
            </w:r>
            <w:r w:rsidRPr="008647E8">
              <w:rPr>
                <w:rFonts w:ascii="Arial Narrow" w:hAnsi="Arial Narrow"/>
                <w:sz w:val="22"/>
                <w:szCs w:val="22"/>
                <w:lang w:val="es-CO"/>
              </w:rPr>
              <w:tab/>
            </w:r>
          </w:p>
          <w:p w:rsidRPr="008647E8" w:rsidR="008647E8" w:rsidP="008647E8" w:rsidRDefault="008647E8" w14:paraId="4068D6BE" w14:textId="77777777">
            <w:pPr>
              <w:pStyle w:val="Prrafodelista"/>
              <w:numPr>
                <w:ilvl w:val="0"/>
                <w:numId w:val="47"/>
              </w:numPr>
              <w:suppressAutoHyphens w:val="0"/>
              <w:spacing w:after="160" w:line="259" w:lineRule="auto"/>
              <w:contextualSpacing/>
              <w:jc w:val="both"/>
              <w:textAlignment w:val="auto"/>
              <w:rPr>
                <w:rFonts w:ascii="Arial Narrow" w:hAnsi="Arial Narrow"/>
                <w:sz w:val="22"/>
                <w:szCs w:val="22"/>
                <w:lang w:val="es-CO"/>
              </w:rPr>
            </w:pPr>
            <w:r w:rsidRPr="008647E8">
              <w:rPr>
                <w:rFonts w:ascii="Arial Narrow" w:hAnsi="Arial Narrow"/>
                <w:sz w:val="22"/>
                <w:szCs w:val="22"/>
                <w:lang w:val="es-CO"/>
              </w:rPr>
              <w:t>Certificación de paz y salvo de pago de aportes de salud, pensión y parafiscales expedido por el Revisor Fiscal o Representante Legal (vigencia no superior los 30 días calendario)</w:t>
            </w:r>
            <w:r w:rsidRPr="008647E8">
              <w:rPr>
                <w:rFonts w:ascii="Arial Narrow" w:hAnsi="Arial Narrow"/>
                <w:sz w:val="22"/>
                <w:szCs w:val="22"/>
                <w:lang w:val="es-CO"/>
              </w:rPr>
              <w:tab/>
            </w:r>
          </w:p>
          <w:p w:rsidRPr="008647E8" w:rsidR="008647E8" w:rsidP="008647E8" w:rsidRDefault="008647E8" w14:paraId="11030B52" w14:textId="77777777">
            <w:pPr>
              <w:pStyle w:val="Prrafodelista"/>
              <w:numPr>
                <w:ilvl w:val="0"/>
                <w:numId w:val="47"/>
              </w:numPr>
              <w:suppressAutoHyphens w:val="0"/>
              <w:spacing w:after="160" w:line="259" w:lineRule="auto"/>
              <w:contextualSpacing/>
              <w:jc w:val="both"/>
              <w:textAlignment w:val="auto"/>
              <w:rPr>
                <w:rFonts w:ascii="Arial Narrow" w:hAnsi="Arial Narrow"/>
                <w:sz w:val="22"/>
                <w:szCs w:val="22"/>
                <w:lang w:val="es-CO"/>
              </w:rPr>
            </w:pPr>
            <w:r w:rsidRPr="008647E8">
              <w:rPr>
                <w:rFonts w:ascii="Arial Narrow" w:hAnsi="Arial Narrow"/>
                <w:sz w:val="22"/>
                <w:szCs w:val="22"/>
                <w:lang w:val="es-CO"/>
              </w:rPr>
              <w:t>Certificación bancaria a nombre de la persona jurídica</w:t>
            </w:r>
            <w:r w:rsidRPr="008647E8">
              <w:rPr>
                <w:rFonts w:ascii="Arial Narrow" w:hAnsi="Arial Narrow"/>
                <w:sz w:val="22"/>
                <w:szCs w:val="22"/>
                <w:lang w:val="es-CO"/>
              </w:rPr>
              <w:tab/>
            </w:r>
          </w:p>
          <w:p w:rsidRPr="008647E8" w:rsidR="00F14CC9" w:rsidP="00F14CC9" w:rsidRDefault="00F14CC9" w14:paraId="2ACD8BD7" w14:textId="77777777">
            <w:pPr>
              <w:jc w:val="both"/>
              <w:rPr>
                <w:rFonts w:ascii="Arial Narrow" w:hAnsi="Arial Narrow" w:cs="Arial"/>
                <w:color w:val="000000"/>
                <w:sz w:val="22"/>
                <w:szCs w:val="22"/>
              </w:rPr>
            </w:pPr>
            <w:r w:rsidRPr="008647E8">
              <w:rPr>
                <w:rFonts w:ascii="Arial Narrow" w:hAnsi="Arial Narrow" w:cs="Arial"/>
                <w:bCs/>
                <w:sz w:val="22"/>
                <w:szCs w:val="22"/>
              </w:rPr>
              <w:t xml:space="preserve">Nota 1: La Lotería de Bogotá consultara </w:t>
            </w:r>
            <w:proofErr w:type="gramStart"/>
            <w:r w:rsidRPr="008647E8">
              <w:rPr>
                <w:rFonts w:ascii="Arial Narrow" w:hAnsi="Arial Narrow" w:cs="Arial"/>
                <w:bCs/>
                <w:sz w:val="22"/>
                <w:szCs w:val="22"/>
              </w:rPr>
              <w:t xml:space="preserve">la </w:t>
            </w:r>
            <w:r w:rsidRPr="008647E8">
              <w:rPr>
                <w:rFonts w:ascii="Arial Narrow" w:hAnsi="Arial Narrow" w:cs="Arial"/>
                <w:color w:val="000000"/>
                <w:sz w:val="22"/>
                <w:szCs w:val="22"/>
              </w:rPr>
              <w:t>listas restrictivas</w:t>
            </w:r>
            <w:proofErr w:type="gramEnd"/>
            <w:r w:rsidRPr="008647E8">
              <w:rPr>
                <w:rFonts w:ascii="Arial Narrow" w:hAnsi="Arial Narrow" w:cs="Arial"/>
                <w:color w:val="000000"/>
                <w:sz w:val="22"/>
                <w:szCs w:val="22"/>
              </w:rPr>
              <w:t xml:space="preserve"> del Representante Legal y la Persona Jurídica.</w:t>
            </w:r>
          </w:p>
          <w:p w:rsidRPr="008647E8" w:rsidR="00F14CC9" w:rsidP="00F14CC9" w:rsidRDefault="00F14CC9" w14:paraId="1E28B7C5" w14:textId="46469384">
            <w:pPr>
              <w:jc w:val="both"/>
              <w:rPr>
                <w:rFonts w:ascii="Arial Narrow" w:hAnsi="Arial Narrow" w:cs="Arial"/>
                <w:bCs/>
                <w:sz w:val="22"/>
                <w:szCs w:val="22"/>
              </w:rPr>
            </w:pPr>
            <w:r w:rsidRPr="008647E8">
              <w:rPr>
                <w:rFonts w:ascii="Arial Narrow" w:hAnsi="Arial Narrow" w:cs="Arial"/>
                <w:color w:val="000000"/>
                <w:sz w:val="22"/>
                <w:szCs w:val="22"/>
              </w:rPr>
              <w:t>Nota 2: El líder del proceso verificara la información aportada por el proponente</w:t>
            </w:r>
            <w:r w:rsidRPr="008647E8" w:rsidR="005143E5">
              <w:rPr>
                <w:rFonts w:ascii="Arial Narrow" w:hAnsi="Arial Narrow" w:cs="Arial"/>
                <w:color w:val="000000"/>
                <w:sz w:val="22"/>
                <w:szCs w:val="22"/>
              </w:rPr>
              <w:t xml:space="preserve">, </w:t>
            </w:r>
            <w:r w:rsidRPr="008647E8" w:rsidR="005143E5">
              <w:rPr>
                <w:rFonts w:ascii="Arial Narrow" w:hAnsi="Arial Narrow" w:cs="Arial"/>
                <w:sz w:val="22"/>
                <w:szCs w:val="22"/>
                <w:lang w:eastAsia="zh-CN"/>
              </w:rPr>
              <w:t xml:space="preserve">en relación </w:t>
            </w:r>
            <w:proofErr w:type="gramStart"/>
            <w:r w:rsidRPr="008647E8" w:rsidR="005143E5">
              <w:rPr>
                <w:rFonts w:ascii="Arial Narrow" w:hAnsi="Arial Narrow" w:cs="Arial"/>
                <w:sz w:val="22"/>
                <w:szCs w:val="22"/>
                <w:lang w:eastAsia="zh-CN"/>
              </w:rPr>
              <w:t>al  cumplimiento</w:t>
            </w:r>
            <w:proofErr w:type="gramEnd"/>
            <w:r w:rsidRPr="008647E8" w:rsidR="005143E5">
              <w:rPr>
                <w:rFonts w:ascii="Arial Narrow" w:hAnsi="Arial Narrow" w:cs="Arial"/>
                <w:sz w:val="22"/>
                <w:szCs w:val="22"/>
                <w:lang w:eastAsia="zh-CN"/>
              </w:rPr>
              <w:t xml:space="preserve"> de los requisitos de idoneidad.</w:t>
            </w:r>
          </w:p>
        </w:tc>
      </w:tr>
      <w:tr w:rsidRPr="00196F95" w:rsidR="005143E5" w:rsidTr="1E6CC5BC" w14:paraId="7A26FD18" w14:textId="77777777">
        <w:trPr>
          <w:trHeight w:val="454"/>
        </w:trPr>
        <w:tc>
          <w:tcPr>
            <w:tcW w:w="1561" w:type="dxa"/>
            <w:tcMar/>
            <w:vAlign w:val="center"/>
          </w:tcPr>
          <w:p w:rsidRPr="007871E1" w:rsidR="005143E5" w:rsidP="005143E5" w:rsidRDefault="005143E5" w14:paraId="064C6062" w14:textId="52AD9B96">
            <w:pPr>
              <w:pStyle w:val="Prrafodelista"/>
              <w:numPr>
                <w:ilvl w:val="1"/>
                <w:numId w:val="33"/>
              </w:numPr>
              <w:jc w:val="both"/>
              <w:rPr>
                <w:rFonts w:ascii="Arial Narrow" w:hAnsi="Arial Narrow" w:cs="Arial"/>
                <w:bCs/>
                <w:sz w:val="22"/>
                <w:szCs w:val="22"/>
                <w:lang w:val="es-CO"/>
              </w:rPr>
            </w:pPr>
            <w:r w:rsidRPr="007871E1">
              <w:rPr>
                <w:rFonts w:ascii="Arial Narrow" w:hAnsi="Arial Narrow" w:cs="Arial"/>
                <w:bCs/>
                <w:sz w:val="22"/>
                <w:szCs w:val="22"/>
                <w:lang w:val="es-CO"/>
              </w:rPr>
              <w:t>J</w:t>
            </w:r>
            <w:r w:rsidRPr="007871E1">
              <w:rPr>
                <w:rFonts w:ascii="Arial Narrow" w:hAnsi="Arial Narrow" w:cs="Arial"/>
                <w:bCs/>
                <w:spacing w:val="1"/>
                <w:sz w:val="22"/>
                <w:szCs w:val="22"/>
                <w:lang w:val="es-CO"/>
              </w:rPr>
              <w:t>ustificación de los factores de selección</w:t>
            </w:r>
          </w:p>
          <w:p w:rsidRPr="007871E1" w:rsidR="005143E5" w:rsidP="005143E5" w:rsidRDefault="005143E5" w14:paraId="3B1A4F71" w14:textId="77777777">
            <w:pPr>
              <w:jc w:val="both"/>
              <w:rPr>
                <w:rFonts w:ascii="Arial Narrow" w:hAnsi="Arial Narrow" w:cs="Arial"/>
                <w:bCs/>
                <w:sz w:val="22"/>
                <w:szCs w:val="22"/>
                <w:lang w:eastAsia="es-CO"/>
              </w:rPr>
            </w:pPr>
          </w:p>
        </w:tc>
        <w:tc>
          <w:tcPr>
            <w:tcW w:w="8460" w:type="dxa"/>
            <w:gridSpan w:val="3"/>
            <w:tcMar/>
            <w:vAlign w:val="center"/>
          </w:tcPr>
          <w:p w:rsidRPr="007871E1" w:rsidR="007871E1" w:rsidP="007871E1" w:rsidRDefault="007871E1" w14:paraId="44CD1C38" w14:textId="77777777">
            <w:pPr>
              <w:numPr>
                <w:ilvl w:val="0"/>
                <w:numId w:val="38"/>
              </w:numPr>
              <w:spacing w:after="0" w:line="240" w:lineRule="auto"/>
              <w:jc w:val="both"/>
              <w:rPr>
                <w:rFonts w:ascii="Arial Narrow" w:hAnsi="Arial Narrow" w:eastAsia="Arial" w:cs="Arial"/>
                <w:b/>
                <w:sz w:val="22"/>
                <w:szCs w:val="22"/>
              </w:rPr>
            </w:pPr>
            <w:r w:rsidRPr="007871E1">
              <w:rPr>
                <w:rFonts w:ascii="Arial Narrow" w:hAnsi="Arial Narrow" w:eastAsia="Arial" w:cs="Arial"/>
                <w:b/>
                <w:sz w:val="22"/>
                <w:szCs w:val="22"/>
              </w:rPr>
              <w:t xml:space="preserve">FACTOR DE IDONEIDAD </w:t>
            </w:r>
          </w:p>
          <w:p w:rsidRPr="007871E1" w:rsidR="007871E1" w:rsidP="007871E1" w:rsidRDefault="007871E1" w14:paraId="0BC05F06" w14:textId="77777777">
            <w:pPr>
              <w:spacing w:after="0" w:line="240" w:lineRule="auto"/>
              <w:ind w:left="720"/>
              <w:jc w:val="both"/>
              <w:rPr>
                <w:rFonts w:ascii="Arial Narrow" w:hAnsi="Arial Narrow" w:eastAsia="Arial" w:cs="Arial"/>
                <w:sz w:val="22"/>
                <w:szCs w:val="22"/>
              </w:rPr>
            </w:pPr>
          </w:p>
          <w:p w:rsidRPr="007871E1" w:rsidR="007871E1" w:rsidP="007871E1" w:rsidRDefault="007871E1" w14:paraId="6E0A1203" w14:textId="77777777">
            <w:pPr>
              <w:spacing w:after="0" w:line="240" w:lineRule="auto"/>
              <w:jc w:val="both"/>
              <w:rPr>
                <w:rFonts w:ascii="Arial Narrow" w:hAnsi="Arial Narrow" w:cs="Arial"/>
                <w:sz w:val="22"/>
                <w:szCs w:val="22"/>
              </w:rPr>
            </w:pPr>
            <w:r w:rsidRPr="007871E1">
              <w:rPr>
                <w:rFonts w:ascii="Arial Narrow" w:hAnsi="Arial Narrow" w:cs="Arial"/>
                <w:sz w:val="22"/>
                <w:szCs w:val="22"/>
              </w:rPr>
              <w:t xml:space="preserve">La persona jurídica que esté en capacidad de ejecutar el objeto del contrato y las obligaciones identificadas en este estudio deberá cumplir con los siguientes requisitos: (i) </w:t>
            </w:r>
            <w:proofErr w:type="spellStart"/>
            <w:r w:rsidRPr="007871E1">
              <w:rPr>
                <w:rFonts w:ascii="Arial Narrow" w:hAnsi="Arial Narrow" w:cs="Arial"/>
                <w:sz w:val="22"/>
                <w:szCs w:val="22"/>
              </w:rPr>
              <w:t>preveer</w:t>
            </w:r>
            <w:proofErr w:type="spellEnd"/>
            <w:r w:rsidRPr="007871E1">
              <w:rPr>
                <w:rFonts w:ascii="Arial Narrow" w:hAnsi="Arial Narrow" w:cs="Arial"/>
                <w:sz w:val="22"/>
                <w:szCs w:val="22"/>
              </w:rPr>
              <w:t xml:space="preserve"> dentro de su objeto social actividades relacionadas con el objeto contractual a desarrollar. (</w:t>
            </w:r>
            <w:proofErr w:type="spellStart"/>
            <w:r w:rsidRPr="007871E1">
              <w:rPr>
                <w:rFonts w:ascii="Arial Narrow" w:hAnsi="Arial Narrow" w:cs="Arial"/>
                <w:sz w:val="22"/>
                <w:szCs w:val="22"/>
              </w:rPr>
              <w:t>ii</w:t>
            </w:r>
            <w:proofErr w:type="spellEnd"/>
            <w:r w:rsidRPr="007871E1">
              <w:rPr>
                <w:rFonts w:ascii="Arial Narrow" w:hAnsi="Arial Narrow" w:cs="Arial"/>
                <w:sz w:val="22"/>
                <w:szCs w:val="22"/>
              </w:rPr>
              <w:t xml:space="preserve">) Que la empresa haya sido constituida con antelación </w:t>
            </w:r>
            <w:r w:rsidRPr="007871E1">
              <w:rPr>
                <w:rFonts w:ascii="Arial Narrow" w:hAnsi="Arial Narrow" w:cs="Arial"/>
                <w:color w:val="FF0000"/>
                <w:sz w:val="22"/>
                <w:szCs w:val="22"/>
              </w:rPr>
              <w:t xml:space="preserve">no inferior a cinco (5) años </w:t>
            </w:r>
            <w:r w:rsidRPr="007871E1">
              <w:rPr>
                <w:rFonts w:ascii="Arial Narrow" w:hAnsi="Arial Narrow" w:cs="Arial"/>
                <w:sz w:val="22"/>
                <w:szCs w:val="22"/>
              </w:rPr>
              <w:t>respecto de la época de realización de este estudio previo. (</w:t>
            </w:r>
            <w:proofErr w:type="spellStart"/>
            <w:r w:rsidRPr="007871E1">
              <w:rPr>
                <w:rFonts w:ascii="Arial Narrow" w:hAnsi="Arial Narrow" w:cs="Arial"/>
                <w:sz w:val="22"/>
                <w:szCs w:val="22"/>
              </w:rPr>
              <w:t>iii</w:t>
            </w:r>
            <w:proofErr w:type="spellEnd"/>
            <w:r w:rsidRPr="007871E1">
              <w:rPr>
                <w:rFonts w:ascii="Arial Narrow" w:hAnsi="Arial Narrow" w:cs="Arial"/>
                <w:sz w:val="22"/>
                <w:szCs w:val="22"/>
              </w:rPr>
              <w:t xml:space="preserve">) Que reúna las condiciones jurídicas detalladas en el presente documento. </w:t>
            </w:r>
          </w:p>
          <w:p w:rsidRPr="007871E1" w:rsidR="007871E1" w:rsidP="007871E1" w:rsidRDefault="007871E1" w14:paraId="1361FD12" w14:textId="77777777">
            <w:pPr>
              <w:pStyle w:val="Prrafodelista"/>
              <w:widowControl w:val="0"/>
              <w:tabs>
                <w:tab w:val="left" w:pos="820"/>
              </w:tabs>
              <w:autoSpaceDE w:val="0"/>
              <w:autoSpaceDN w:val="0"/>
              <w:ind w:left="0"/>
              <w:jc w:val="both"/>
              <w:rPr>
                <w:rFonts w:ascii="Arial Narrow" w:hAnsi="Arial Narrow" w:cs="Arial"/>
                <w:color w:val="auto"/>
                <w:sz w:val="22"/>
                <w:szCs w:val="22"/>
                <w:lang w:val="es-CO"/>
              </w:rPr>
            </w:pPr>
          </w:p>
          <w:p w:rsidRPr="007871E1" w:rsidR="007871E1" w:rsidP="007871E1" w:rsidRDefault="007871E1" w14:paraId="3136584F" w14:textId="77777777">
            <w:pPr>
              <w:numPr>
                <w:ilvl w:val="0"/>
                <w:numId w:val="38"/>
              </w:numPr>
              <w:spacing w:after="0" w:line="240" w:lineRule="auto"/>
              <w:jc w:val="both"/>
              <w:rPr>
                <w:rFonts w:ascii="Arial Narrow" w:hAnsi="Arial Narrow" w:eastAsia="Arial" w:cs="Arial"/>
                <w:b/>
                <w:sz w:val="22"/>
                <w:szCs w:val="22"/>
              </w:rPr>
            </w:pPr>
            <w:r w:rsidRPr="007871E1">
              <w:rPr>
                <w:rFonts w:ascii="Arial Narrow" w:hAnsi="Arial Narrow" w:eastAsia="Arial" w:cs="Arial"/>
                <w:b/>
                <w:sz w:val="22"/>
                <w:szCs w:val="22"/>
              </w:rPr>
              <w:t>FACTOR EXPERIENCIA</w:t>
            </w:r>
          </w:p>
          <w:p w:rsidRPr="007871E1" w:rsidR="007871E1" w:rsidP="007871E1" w:rsidRDefault="007871E1" w14:paraId="0CE68E18" w14:textId="77777777">
            <w:pPr>
              <w:spacing w:after="0" w:line="240" w:lineRule="auto"/>
              <w:ind w:left="720"/>
              <w:jc w:val="both"/>
              <w:rPr>
                <w:rFonts w:ascii="Arial Narrow" w:hAnsi="Arial Narrow" w:eastAsia="Arial" w:cs="Arial"/>
                <w:sz w:val="22"/>
                <w:szCs w:val="22"/>
              </w:rPr>
            </w:pPr>
          </w:p>
          <w:p w:rsidRPr="007871E1" w:rsidR="007871E1" w:rsidP="007871E1" w:rsidRDefault="007871E1" w14:paraId="03E5D576" w14:textId="77777777">
            <w:pPr>
              <w:spacing w:after="0" w:line="240" w:lineRule="auto"/>
              <w:jc w:val="both"/>
              <w:rPr>
                <w:rFonts w:ascii="Arial Narrow" w:hAnsi="Arial Narrow" w:eastAsia="Malgun Gothic" w:cs="Arial"/>
                <w:sz w:val="22"/>
                <w:szCs w:val="22"/>
              </w:rPr>
            </w:pPr>
            <w:r w:rsidRPr="007871E1">
              <w:rPr>
                <w:rFonts w:ascii="Arial Narrow" w:hAnsi="Arial Narrow" w:eastAsia="Malgun Gothic" w:cs="Arial"/>
                <w:sz w:val="22"/>
                <w:szCs w:val="22"/>
              </w:rPr>
              <w:t>El futuro contratista deberá acreditar la siguiente experiencia:</w:t>
            </w:r>
            <w:bookmarkStart w:name="OLE_LINK5" w:id="0"/>
            <w:bookmarkStart w:name="OLE_LINK6" w:id="1"/>
          </w:p>
          <w:p w:rsidRPr="007871E1" w:rsidR="007871E1" w:rsidP="007871E1" w:rsidRDefault="007871E1" w14:paraId="233ABFD3" w14:textId="77777777">
            <w:pPr>
              <w:spacing w:after="0" w:line="240" w:lineRule="auto"/>
              <w:jc w:val="both"/>
              <w:rPr>
                <w:rFonts w:ascii="Arial Narrow" w:hAnsi="Arial Narrow" w:eastAsia="Malgun Gothic" w:cs="Arial"/>
                <w:sz w:val="22"/>
                <w:szCs w:val="22"/>
              </w:rPr>
            </w:pPr>
          </w:p>
          <w:p w:rsidRPr="007871E1" w:rsidR="007871E1" w:rsidP="007871E1" w:rsidRDefault="007871E1" w14:paraId="1FDDBEB9" w14:textId="77777777">
            <w:pPr>
              <w:spacing w:after="0" w:line="240" w:lineRule="auto"/>
              <w:jc w:val="both"/>
              <w:rPr>
                <w:rFonts w:ascii="Arial Narrow" w:hAnsi="Arial Narrow" w:cs="Arial"/>
                <w:sz w:val="22"/>
                <w:szCs w:val="22"/>
              </w:rPr>
            </w:pPr>
            <w:r w:rsidRPr="007871E1">
              <w:rPr>
                <w:rFonts w:ascii="Arial Narrow" w:hAnsi="Arial Narrow" w:eastAsia="Malgun Gothic" w:cs="Arial"/>
                <w:sz w:val="22"/>
                <w:szCs w:val="22"/>
              </w:rPr>
              <w:t xml:space="preserve">Presentar </w:t>
            </w:r>
            <w:r w:rsidRPr="007871E1">
              <w:rPr>
                <w:rFonts w:ascii="Arial Narrow" w:hAnsi="Arial Narrow" w:eastAsia="Malgun Gothic" w:cs="Arial"/>
                <w:color w:val="FF0000"/>
                <w:sz w:val="22"/>
                <w:szCs w:val="22"/>
              </w:rPr>
              <w:t xml:space="preserve">mínimo </w:t>
            </w:r>
            <w:proofErr w:type="spellStart"/>
            <w:r w:rsidRPr="007871E1">
              <w:rPr>
                <w:rFonts w:ascii="Arial Narrow" w:hAnsi="Arial Narrow" w:eastAsia="Malgun Gothic" w:cs="Arial"/>
                <w:color w:val="FF0000"/>
                <w:sz w:val="22"/>
                <w:szCs w:val="22"/>
              </w:rPr>
              <w:t>xx</w:t>
            </w:r>
            <w:proofErr w:type="spellEnd"/>
            <w:r w:rsidRPr="007871E1">
              <w:rPr>
                <w:rFonts w:ascii="Arial Narrow" w:hAnsi="Arial Narrow" w:eastAsia="Malgun Gothic" w:cs="Arial"/>
                <w:color w:val="FF0000"/>
                <w:sz w:val="22"/>
                <w:szCs w:val="22"/>
              </w:rPr>
              <w:t xml:space="preserve"> (</w:t>
            </w:r>
            <w:proofErr w:type="spellStart"/>
            <w:r w:rsidRPr="007871E1">
              <w:rPr>
                <w:rFonts w:ascii="Arial Narrow" w:hAnsi="Arial Narrow" w:eastAsia="Malgun Gothic" w:cs="Arial"/>
                <w:color w:val="FF0000"/>
                <w:sz w:val="22"/>
                <w:szCs w:val="22"/>
              </w:rPr>
              <w:t>xx</w:t>
            </w:r>
            <w:proofErr w:type="spellEnd"/>
            <w:r w:rsidRPr="007871E1">
              <w:rPr>
                <w:rFonts w:ascii="Arial Narrow" w:hAnsi="Arial Narrow" w:eastAsia="Malgun Gothic" w:cs="Arial"/>
                <w:color w:val="FF0000"/>
                <w:sz w:val="22"/>
                <w:szCs w:val="22"/>
              </w:rPr>
              <w:t xml:space="preserve">) certificaciones </w:t>
            </w:r>
            <w:r w:rsidRPr="007871E1">
              <w:rPr>
                <w:rFonts w:ascii="Arial Narrow" w:hAnsi="Arial Narrow" w:eastAsia="Malgun Gothic" w:cs="Arial"/>
                <w:sz w:val="22"/>
                <w:szCs w:val="22"/>
              </w:rPr>
              <w:t xml:space="preserve">de contratos celebrados y ejecutados </w:t>
            </w:r>
            <w:r w:rsidRPr="007871E1">
              <w:rPr>
                <w:rFonts w:ascii="Arial Narrow" w:hAnsi="Arial Narrow" w:cs="Arial"/>
                <w:sz w:val="22"/>
                <w:szCs w:val="22"/>
                <w:lang w:val="es-MX"/>
              </w:rPr>
              <w:t xml:space="preserve">cuyo objeto sea similar con </w:t>
            </w:r>
            <w:bookmarkEnd w:id="0"/>
            <w:bookmarkEnd w:id="1"/>
            <w:r w:rsidRPr="007871E1">
              <w:rPr>
                <w:rFonts w:ascii="Arial Narrow" w:hAnsi="Arial Narrow" w:cs="Arial"/>
                <w:sz w:val="22"/>
                <w:szCs w:val="22"/>
              </w:rPr>
              <w:t>el objeto de la presente contratación.</w:t>
            </w:r>
          </w:p>
          <w:p w:rsidRPr="007871E1" w:rsidR="007871E1" w:rsidP="007871E1" w:rsidRDefault="007871E1" w14:paraId="18EA741C" w14:textId="77777777">
            <w:pPr>
              <w:spacing w:after="0" w:line="240" w:lineRule="auto"/>
              <w:jc w:val="both"/>
              <w:rPr>
                <w:rFonts w:ascii="Arial Narrow" w:hAnsi="Arial Narrow" w:cs="Arial"/>
                <w:sz w:val="22"/>
                <w:szCs w:val="22"/>
              </w:rPr>
            </w:pPr>
          </w:p>
          <w:p w:rsidRPr="007871E1" w:rsidR="007871E1" w:rsidP="007871E1" w:rsidRDefault="007871E1" w14:paraId="757512C9" w14:textId="77777777">
            <w:pPr>
              <w:spacing w:after="0" w:line="240" w:lineRule="auto"/>
              <w:jc w:val="both"/>
              <w:rPr>
                <w:rFonts w:ascii="Arial Narrow" w:hAnsi="Arial Narrow" w:cs="Arial"/>
                <w:sz w:val="22"/>
                <w:szCs w:val="22"/>
              </w:rPr>
            </w:pPr>
            <w:r w:rsidRPr="007871E1">
              <w:rPr>
                <w:rFonts w:ascii="Arial Narrow" w:hAnsi="Arial Narrow" w:cs="Arial"/>
                <w:sz w:val="22"/>
                <w:szCs w:val="22"/>
              </w:rPr>
              <w:t>Para poder ser evaluadas las certificaciones presentadas deben contener como mínimo, la siguiente información:</w:t>
            </w:r>
          </w:p>
          <w:p w:rsidRPr="007871E1" w:rsidR="007871E1" w:rsidP="007871E1" w:rsidRDefault="007871E1" w14:paraId="275EA733" w14:textId="77777777">
            <w:pPr>
              <w:spacing w:after="0" w:line="240" w:lineRule="auto"/>
              <w:jc w:val="both"/>
              <w:rPr>
                <w:rFonts w:ascii="Arial Narrow" w:hAnsi="Arial Narrow" w:cs="Arial"/>
                <w:sz w:val="22"/>
                <w:szCs w:val="22"/>
              </w:rPr>
            </w:pPr>
          </w:p>
          <w:p w:rsidRPr="007871E1" w:rsidR="007871E1" w:rsidP="007871E1" w:rsidRDefault="007871E1" w14:paraId="754124DE" w14:textId="77777777">
            <w:pPr>
              <w:pStyle w:val="Sinespaciado2"/>
              <w:numPr>
                <w:ilvl w:val="0"/>
                <w:numId w:val="37"/>
              </w:numPr>
              <w:suppressAutoHyphens/>
              <w:rPr>
                <w:rFonts w:ascii="Arial Narrow" w:hAnsi="Arial Narrow" w:cs="Arial"/>
                <w:color w:val="FF0000"/>
                <w:sz w:val="22"/>
                <w:szCs w:val="22"/>
              </w:rPr>
            </w:pPr>
            <w:r w:rsidRPr="007871E1">
              <w:rPr>
                <w:rFonts w:ascii="Arial Narrow" w:hAnsi="Arial Narrow" w:cs="Arial"/>
                <w:color w:val="FF0000"/>
                <w:sz w:val="22"/>
                <w:szCs w:val="22"/>
              </w:rPr>
              <w:t>Nombre o razón social del contratante y del contratista.</w:t>
            </w:r>
          </w:p>
          <w:p w:rsidRPr="007871E1" w:rsidR="007871E1" w:rsidP="007871E1" w:rsidRDefault="007871E1" w14:paraId="5F305494" w14:textId="77777777">
            <w:pPr>
              <w:pStyle w:val="Sinespaciado2"/>
              <w:numPr>
                <w:ilvl w:val="0"/>
                <w:numId w:val="37"/>
              </w:numPr>
              <w:suppressAutoHyphens/>
              <w:rPr>
                <w:rFonts w:ascii="Arial Narrow" w:hAnsi="Arial Narrow" w:cs="Arial"/>
                <w:color w:val="FF0000"/>
                <w:sz w:val="22"/>
                <w:szCs w:val="22"/>
              </w:rPr>
            </w:pPr>
            <w:r w:rsidRPr="007871E1">
              <w:rPr>
                <w:rFonts w:ascii="Arial Narrow" w:hAnsi="Arial Narrow" w:cs="Arial"/>
                <w:color w:val="FF0000"/>
                <w:sz w:val="22"/>
                <w:szCs w:val="22"/>
              </w:rPr>
              <w:t>Fecha de iniciación y de terminación del contrato.</w:t>
            </w:r>
          </w:p>
          <w:p w:rsidRPr="007871E1" w:rsidR="007871E1" w:rsidP="007871E1" w:rsidRDefault="007871E1" w14:paraId="5C299C63" w14:textId="77777777">
            <w:pPr>
              <w:pStyle w:val="Sinespaciado2"/>
              <w:numPr>
                <w:ilvl w:val="0"/>
                <w:numId w:val="37"/>
              </w:numPr>
              <w:suppressAutoHyphens/>
              <w:rPr>
                <w:rFonts w:ascii="Arial Narrow" w:hAnsi="Arial Narrow" w:cs="Arial"/>
                <w:color w:val="FF0000"/>
                <w:sz w:val="22"/>
                <w:szCs w:val="22"/>
              </w:rPr>
            </w:pPr>
            <w:r w:rsidRPr="007871E1">
              <w:rPr>
                <w:rFonts w:ascii="Arial Narrow" w:hAnsi="Arial Narrow" w:cs="Arial"/>
                <w:color w:val="FF0000"/>
                <w:sz w:val="22"/>
                <w:szCs w:val="22"/>
              </w:rPr>
              <w:t>Objeto del contrato.</w:t>
            </w:r>
          </w:p>
          <w:p w:rsidRPr="007871E1" w:rsidR="007871E1" w:rsidP="007871E1" w:rsidRDefault="007871E1" w14:paraId="43616E03" w14:textId="77777777">
            <w:pPr>
              <w:pStyle w:val="Sinespaciado2"/>
              <w:numPr>
                <w:ilvl w:val="0"/>
                <w:numId w:val="37"/>
              </w:numPr>
              <w:suppressAutoHyphens/>
              <w:rPr>
                <w:rFonts w:ascii="Arial Narrow" w:hAnsi="Arial Narrow" w:cs="Arial"/>
                <w:color w:val="FF0000"/>
                <w:sz w:val="22"/>
                <w:szCs w:val="22"/>
              </w:rPr>
            </w:pPr>
            <w:r w:rsidRPr="007871E1">
              <w:rPr>
                <w:rFonts w:ascii="Arial Narrow" w:hAnsi="Arial Narrow" w:cs="Arial"/>
                <w:color w:val="FF0000"/>
                <w:sz w:val="22"/>
                <w:szCs w:val="22"/>
              </w:rPr>
              <w:t>Valor del contrato.</w:t>
            </w:r>
          </w:p>
          <w:p w:rsidRPr="007871E1" w:rsidR="007871E1" w:rsidP="007871E1" w:rsidRDefault="007871E1" w14:paraId="0BC64016" w14:textId="77777777">
            <w:pPr>
              <w:pStyle w:val="Sinespaciado2"/>
              <w:numPr>
                <w:ilvl w:val="0"/>
                <w:numId w:val="37"/>
              </w:numPr>
              <w:suppressAutoHyphens/>
              <w:rPr>
                <w:rFonts w:ascii="Arial Narrow" w:hAnsi="Arial Narrow" w:cs="Arial"/>
                <w:color w:val="FF0000"/>
                <w:sz w:val="22"/>
                <w:szCs w:val="22"/>
              </w:rPr>
            </w:pPr>
            <w:r w:rsidRPr="007871E1">
              <w:rPr>
                <w:rFonts w:ascii="Arial Narrow" w:hAnsi="Arial Narrow" w:cs="Arial"/>
                <w:color w:val="FF0000"/>
                <w:sz w:val="22"/>
                <w:szCs w:val="22"/>
              </w:rPr>
              <w:t xml:space="preserve">La certificación deberá estar firmada. </w:t>
            </w:r>
          </w:p>
          <w:p w:rsidRPr="007871E1" w:rsidR="007871E1" w:rsidP="005143E5" w:rsidRDefault="007871E1" w14:paraId="3A009E7E" w14:textId="77777777">
            <w:pPr>
              <w:pStyle w:val="Prrafodelista"/>
              <w:widowControl w:val="0"/>
              <w:tabs>
                <w:tab w:val="left" w:pos="820"/>
              </w:tabs>
              <w:autoSpaceDE w:val="0"/>
              <w:autoSpaceDN w:val="0"/>
              <w:ind w:left="0"/>
              <w:jc w:val="both"/>
              <w:rPr>
                <w:rFonts w:ascii="Arial Narrow" w:hAnsi="Arial Narrow" w:cs="Arial"/>
                <w:color w:val="auto"/>
                <w:sz w:val="22"/>
                <w:szCs w:val="22"/>
                <w:lang w:val="es-CO"/>
              </w:rPr>
            </w:pPr>
          </w:p>
          <w:p w:rsidRPr="007871E1" w:rsidR="005143E5" w:rsidP="005143E5" w:rsidRDefault="005143E5" w14:paraId="760EE5F8" w14:textId="7DBC406D">
            <w:pPr>
              <w:pStyle w:val="Prrafodelista"/>
              <w:widowControl w:val="0"/>
              <w:tabs>
                <w:tab w:val="left" w:pos="820"/>
              </w:tabs>
              <w:autoSpaceDE w:val="0"/>
              <w:autoSpaceDN w:val="0"/>
              <w:ind w:left="0"/>
              <w:jc w:val="both"/>
              <w:rPr>
                <w:rFonts w:ascii="Arial Narrow" w:hAnsi="Arial Narrow" w:cs="Arial"/>
                <w:color w:val="auto"/>
                <w:sz w:val="22"/>
                <w:szCs w:val="22"/>
                <w:lang w:val="es-CO"/>
              </w:rPr>
            </w:pPr>
            <w:r w:rsidRPr="007871E1">
              <w:rPr>
                <w:rFonts w:ascii="Arial Narrow" w:hAnsi="Arial Narrow" w:cs="Arial"/>
                <w:color w:val="auto"/>
                <w:sz w:val="22"/>
                <w:szCs w:val="22"/>
                <w:lang w:val="es-CO"/>
              </w:rPr>
              <w:t>La LOTERÍA DE BOGOTÁ se reserva el derecho de verificar la información suministrada por el futuro contratista y de solicitar las aclaraciones que considere convenientes.</w:t>
            </w:r>
          </w:p>
          <w:p w:rsidRPr="007871E1" w:rsidR="005143E5" w:rsidP="005143E5" w:rsidRDefault="005143E5" w14:paraId="34994259" w14:textId="77777777">
            <w:pPr>
              <w:pStyle w:val="Ttulo3"/>
              <w:keepNext w:val="0"/>
              <w:numPr>
                <w:ilvl w:val="0"/>
                <w:numId w:val="0"/>
              </w:numPr>
              <w:tabs>
                <w:tab w:val="left" w:pos="708"/>
              </w:tabs>
              <w:autoSpaceDN w:val="0"/>
              <w:jc w:val="both"/>
              <w:rPr>
                <w:rFonts w:ascii="Arial Narrow" w:hAnsi="Arial Narrow"/>
                <w:b w:val="0"/>
                <w:sz w:val="22"/>
                <w:szCs w:val="22"/>
              </w:rPr>
            </w:pPr>
          </w:p>
          <w:p w:rsidRPr="007871E1" w:rsidR="005143E5" w:rsidP="005143E5" w:rsidRDefault="005143E5" w14:paraId="76930F7E" w14:textId="77777777">
            <w:pPr>
              <w:pStyle w:val="Ttulo3"/>
              <w:keepNext w:val="0"/>
              <w:numPr>
                <w:ilvl w:val="0"/>
                <w:numId w:val="0"/>
              </w:numPr>
              <w:tabs>
                <w:tab w:val="left" w:pos="708"/>
              </w:tabs>
              <w:autoSpaceDN w:val="0"/>
              <w:jc w:val="both"/>
              <w:rPr>
                <w:rFonts w:ascii="Arial Narrow" w:hAnsi="Arial Narrow"/>
                <w:b w:val="0"/>
                <w:sz w:val="22"/>
                <w:szCs w:val="22"/>
              </w:rPr>
            </w:pPr>
            <w:r w:rsidRPr="007871E1">
              <w:rPr>
                <w:rFonts w:ascii="Arial Narrow" w:hAnsi="Arial Narrow"/>
                <w:b w:val="0"/>
                <w:sz w:val="22"/>
                <w:szCs w:val="22"/>
              </w:rPr>
              <w:t>Con base a lo anterior y para atender la necesidad descrita, se seleccionó la oferta más favorable que cumpliera con las especificaciones técnicas y la capacidad jurídica requerida por la Lotería de Bogotá según lo establecido en el presente documento.</w:t>
            </w:r>
          </w:p>
          <w:p w:rsidRPr="007871E1" w:rsidR="005143E5" w:rsidP="005143E5" w:rsidRDefault="005143E5" w14:paraId="02C659B3" w14:textId="77777777">
            <w:pPr>
              <w:pStyle w:val="Ttulo3"/>
              <w:keepNext w:val="0"/>
              <w:numPr>
                <w:ilvl w:val="0"/>
                <w:numId w:val="0"/>
              </w:numPr>
              <w:tabs>
                <w:tab w:val="left" w:pos="708"/>
              </w:tabs>
              <w:autoSpaceDN w:val="0"/>
              <w:jc w:val="both"/>
              <w:rPr>
                <w:rFonts w:ascii="Arial Narrow" w:hAnsi="Arial Narrow"/>
                <w:b w:val="0"/>
                <w:sz w:val="22"/>
                <w:szCs w:val="22"/>
              </w:rPr>
            </w:pPr>
          </w:p>
          <w:p w:rsidRPr="007871E1" w:rsidR="005143E5" w:rsidP="005143E5" w:rsidRDefault="005143E5" w14:paraId="0E6BE47F" w14:textId="534D3122">
            <w:pPr>
              <w:pStyle w:val="Ttulo3"/>
              <w:keepNext w:val="0"/>
              <w:numPr>
                <w:ilvl w:val="0"/>
                <w:numId w:val="0"/>
              </w:numPr>
              <w:tabs>
                <w:tab w:val="left" w:pos="708"/>
              </w:tabs>
              <w:autoSpaceDN w:val="0"/>
              <w:jc w:val="both"/>
              <w:rPr>
                <w:rFonts w:ascii="Arial Narrow" w:hAnsi="Arial Narrow"/>
                <w:b w:val="0"/>
                <w:sz w:val="22"/>
                <w:szCs w:val="22"/>
                <w:lang w:val="es-CO" w:eastAsia="es-ES"/>
              </w:rPr>
            </w:pPr>
            <w:r w:rsidRPr="007871E1">
              <w:rPr>
                <w:rFonts w:ascii="Arial Narrow" w:hAnsi="Arial Narrow"/>
                <w:b w:val="0"/>
                <w:sz w:val="22"/>
                <w:szCs w:val="22"/>
                <w:lang w:val="es-CO" w:eastAsia="es-ES"/>
              </w:rPr>
              <w:t xml:space="preserve">Teniendo en cuenta las cotizaciones presentadas, relacionados con el objeto contractual, </w:t>
            </w:r>
            <w:r w:rsidRPr="007871E1">
              <w:rPr>
                <w:rFonts w:ascii="Arial Narrow" w:hAnsi="Arial Narrow"/>
                <w:b w:val="0"/>
                <w:color w:val="FF0000"/>
                <w:sz w:val="22"/>
                <w:szCs w:val="22"/>
                <w:lang w:val="es-CO" w:eastAsia="es-ES"/>
              </w:rPr>
              <w:t xml:space="preserve">la Unidad o dependencia de </w:t>
            </w:r>
            <w:proofErr w:type="spellStart"/>
            <w:r w:rsidRPr="007871E1">
              <w:rPr>
                <w:rFonts w:ascii="Arial Narrow" w:hAnsi="Arial Narrow"/>
                <w:b w:val="0"/>
                <w:color w:val="FF0000"/>
                <w:sz w:val="22"/>
                <w:szCs w:val="22"/>
                <w:lang w:val="es-CO" w:eastAsia="es-ES"/>
              </w:rPr>
              <w:t>xxxxx</w:t>
            </w:r>
            <w:proofErr w:type="spellEnd"/>
            <w:r w:rsidRPr="007871E1">
              <w:rPr>
                <w:rFonts w:ascii="Arial Narrow" w:hAnsi="Arial Narrow"/>
                <w:b w:val="0"/>
                <w:color w:val="FF0000"/>
                <w:sz w:val="22"/>
                <w:szCs w:val="22"/>
                <w:lang w:val="es-CO" w:eastAsia="es-ES"/>
              </w:rPr>
              <w:t xml:space="preserve"> </w:t>
            </w:r>
            <w:r w:rsidRPr="007871E1">
              <w:rPr>
                <w:rFonts w:ascii="Arial Narrow" w:hAnsi="Arial Narrow"/>
                <w:b w:val="0"/>
                <w:sz w:val="22"/>
                <w:szCs w:val="22"/>
                <w:lang w:val="es-CO" w:eastAsia="es-ES"/>
              </w:rPr>
              <w:t>considera que la presentada por la firma</w:t>
            </w:r>
            <w:r w:rsidRPr="007871E1">
              <w:rPr>
                <w:rFonts w:ascii="Arial Narrow" w:hAnsi="Arial Narrow"/>
                <w:b w:val="0"/>
                <w:sz w:val="22"/>
                <w:szCs w:val="22"/>
                <w:lang w:val="es-CO"/>
              </w:rPr>
              <w:t xml:space="preserve"> </w:t>
            </w:r>
            <w:r w:rsidRPr="007871E1">
              <w:rPr>
                <w:rFonts w:ascii="Arial Narrow" w:hAnsi="Arial Narrow"/>
                <w:bCs/>
                <w:color w:val="FF0000"/>
                <w:sz w:val="22"/>
                <w:szCs w:val="22"/>
                <w:lang w:val="es-CO"/>
              </w:rPr>
              <w:t xml:space="preserve">XXXXXX </w:t>
            </w:r>
            <w:r w:rsidRPr="007871E1">
              <w:rPr>
                <w:rFonts w:ascii="Arial Narrow" w:hAnsi="Arial Narrow"/>
                <w:b w:val="0"/>
                <w:color w:val="7030A0"/>
                <w:sz w:val="22"/>
                <w:szCs w:val="22"/>
                <w:lang w:val="es-CO"/>
              </w:rPr>
              <w:t>(SEÑALAR EL NOMBRE DEL PROPONENTE SELECCIONADO).</w:t>
            </w:r>
            <w:r w:rsidRPr="007871E1">
              <w:rPr>
                <w:rStyle w:val="fontstyle01"/>
                <w:rFonts w:ascii="Arial Narrow" w:hAnsi="Arial Narrow"/>
                <w:b w:val="0"/>
                <w:color w:val="7030A0"/>
                <w:lang w:val="es-CO"/>
              </w:rPr>
              <w:t>,</w:t>
            </w:r>
            <w:r w:rsidRPr="007871E1">
              <w:rPr>
                <w:rFonts w:ascii="Arial Narrow" w:hAnsi="Arial Narrow"/>
                <w:b w:val="0"/>
                <w:color w:val="7030A0"/>
                <w:sz w:val="22"/>
                <w:szCs w:val="22"/>
                <w:lang w:val="es-CO" w:eastAsia="es-ES"/>
              </w:rPr>
              <w:t xml:space="preserve"> </w:t>
            </w:r>
            <w:r w:rsidRPr="007871E1">
              <w:rPr>
                <w:rFonts w:ascii="Arial Narrow" w:hAnsi="Arial Narrow"/>
                <w:b w:val="0"/>
                <w:sz w:val="22"/>
                <w:szCs w:val="22"/>
                <w:lang w:val="es-CO" w:eastAsia="es-ES"/>
              </w:rPr>
              <w:t xml:space="preserve">es idóneo para adelantar la presente contratación, atendiendo que las condiciones de profesionalismo, experiencia, precio y servicio ofrecidos en su propuesta se ajustan a los requerimientos de la Lotería de Bogotá. </w:t>
            </w:r>
          </w:p>
          <w:p w:rsidRPr="007871E1" w:rsidR="005143E5" w:rsidP="005143E5" w:rsidRDefault="005143E5" w14:paraId="5C29A604" w14:textId="77777777">
            <w:pPr>
              <w:pStyle w:val="Ttulo3"/>
              <w:keepNext w:val="0"/>
              <w:numPr>
                <w:ilvl w:val="0"/>
                <w:numId w:val="0"/>
              </w:numPr>
              <w:tabs>
                <w:tab w:val="left" w:pos="708"/>
              </w:tabs>
              <w:autoSpaceDN w:val="0"/>
              <w:jc w:val="both"/>
              <w:rPr>
                <w:rFonts w:ascii="Arial Narrow" w:hAnsi="Arial Narrow"/>
                <w:b w:val="0"/>
                <w:sz w:val="22"/>
                <w:szCs w:val="22"/>
                <w:lang w:val="es-CO" w:eastAsia="es-ES"/>
              </w:rPr>
            </w:pPr>
          </w:p>
          <w:p w:rsidRPr="007871E1" w:rsidR="005143E5" w:rsidP="005143E5" w:rsidRDefault="005143E5" w14:paraId="44D2DC0B" w14:textId="2FA012B0">
            <w:pPr>
              <w:pStyle w:val="Ttulo3"/>
              <w:keepNext w:val="0"/>
              <w:numPr>
                <w:ilvl w:val="0"/>
                <w:numId w:val="0"/>
              </w:numPr>
              <w:tabs>
                <w:tab w:val="left" w:pos="708"/>
              </w:tabs>
              <w:autoSpaceDN w:val="0"/>
              <w:jc w:val="both"/>
              <w:rPr>
                <w:rFonts w:ascii="Arial Narrow" w:hAnsi="Arial Narrow"/>
                <w:b w:val="0"/>
                <w:sz w:val="22"/>
                <w:szCs w:val="22"/>
                <w:lang w:val="es-CO"/>
              </w:rPr>
            </w:pPr>
            <w:r w:rsidRPr="007871E1">
              <w:rPr>
                <w:rFonts w:ascii="Arial Narrow" w:hAnsi="Arial Narrow"/>
                <w:b w:val="0"/>
                <w:sz w:val="22"/>
                <w:szCs w:val="22"/>
                <w:lang w:val="es-CO"/>
              </w:rPr>
              <w:t xml:space="preserve">El tiempo y la forma de pago estimado para este proceso de contratación obedecen </w:t>
            </w:r>
            <w:r w:rsidRPr="007871E1" w:rsidR="00267D04">
              <w:rPr>
                <w:rFonts w:ascii="Arial Narrow" w:hAnsi="Arial Narrow"/>
                <w:b w:val="0"/>
                <w:sz w:val="22"/>
                <w:szCs w:val="22"/>
                <w:lang w:val="es-CO"/>
              </w:rPr>
              <w:t>al comportamiento</w:t>
            </w:r>
            <w:r w:rsidRPr="007871E1">
              <w:rPr>
                <w:rFonts w:ascii="Arial Narrow" w:hAnsi="Arial Narrow"/>
                <w:b w:val="0"/>
                <w:sz w:val="22"/>
                <w:szCs w:val="22"/>
                <w:lang w:val="es-CO"/>
              </w:rPr>
              <w:t xml:space="preserve"> en otras contrataciones de los servicios descritos a fin de cubrir la necesidad. </w:t>
            </w:r>
          </w:p>
          <w:p w:rsidRPr="007871E1" w:rsidR="005143E5" w:rsidP="005143E5" w:rsidRDefault="005143E5" w14:paraId="2752293A" w14:textId="77777777">
            <w:pPr>
              <w:spacing w:after="0" w:line="240" w:lineRule="auto"/>
              <w:ind w:left="1440"/>
              <w:jc w:val="both"/>
              <w:rPr>
                <w:rFonts w:ascii="Arial Narrow" w:hAnsi="Arial Narrow" w:cs="Arial"/>
                <w:sz w:val="22"/>
                <w:szCs w:val="22"/>
                <w:lang w:eastAsia="zh-CN"/>
              </w:rPr>
            </w:pPr>
          </w:p>
          <w:p w:rsidRPr="007871E1" w:rsidR="005143E5" w:rsidP="005143E5" w:rsidRDefault="005143E5" w14:paraId="2AE6B033" w14:textId="7C09C847">
            <w:pPr>
              <w:spacing w:after="0" w:line="240" w:lineRule="auto"/>
              <w:jc w:val="both"/>
              <w:rPr>
                <w:rFonts w:ascii="Arial Narrow" w:hAnsi="Arial Narrow" w:cs="Arial"/>
                <w:sz w:val="22"/>
                <w:szCs w:val="22"/>
                <w:lang w:eastAsia="zh-CN"/>
              </w:rPr>
            </w:pPr>
            <w:r w:rsidRPr="35899177" w:rsidR="005143E5">
              <w:rPr>
                <w:rFonts w:ascii="Arial Narrow" w:hAnsi="Arial Narrow" w:cs="Arial"/>
                <w:color w:val="000000" w:themeColor="text1" w:themeTint="FF" w:themeShade="FF"/>
                <w:sz w:val="22"/>
                <w:szCs w:val="22"/>
              </w:rPr>
              <w:t>Nota: El líder del proceso</w:t>
            </w:r>
            <w:r w:rsidRPr="35899177" w:rsidR="00784427">
              <w:rPr>
                <w:rFonts w:ascii="Arial Narrow" w:hAnsi="Arial Narrow" w:cs="Arial"/>
                <w:color w:val="000000" w:themeColor="text1" w:themeTint="FF" w:themeShade="FF"/>
                <w:sz w:val="22"/>
                <w:szCs w:val="22"/>
              </w:rPr>
              <w:t xml:space="preserve"> con la firma del presente documento deja constancia q</w:t>
            </w:r>
            <w:r w:rsidRPr="35899177" w:rsidR="004B1B81">
              <w:rPr>
                <w:rFonts w:ascii="Arial Narrow" w:hAnsi="Arial Narrow" w:cs="Arial"/>
                <w:color w:val="000000" w:themeColor="text1" w:themeTint="FF" w:themeShade="FF"/>
                <w:sz w:val="22"/>
                <w:szCs w:val="22"/>
              </w:rPr>
              <w:t xml:space="preserve">ue </w:t>
            </w:r>
            <w:r w:rsidRPr="35899177" w:rsidR="005143E5">
              <w:rPr>
                <w:rFonts w:ascii="Arial Narrow" w:hAnsi="Arial Narrow" w:cs="Arial"/>
                <w:color w:val="000000" w:themeColor="text1" w:themeTint="FF" w:themeShade="FF"/>
                <w:sz w:val="22"/>
                <w:szCs w:val="22"/>
              </w:rPr>
              <w:t>verific</w:t>
            </w:r>
            <w:r w:rsidRPr="35899177" w:rsidR="004B1B81">
              <w:rPr>
                <w:rFonts w:ascii="Arial Narrow" w:hAnsi="Arial Narrow" w:cs="Arial"/>
                <w:color w:val="000000" w:themeColor="text1" w:themeTint="FF" w:themeShade="FF"/>
                <w:sz w:val="22"/>
                <w:szCs w:val="22"/>
              </w:rPr>
              <w:t>ó</w:t>
            </w:r>
            <w:r w:rsidRPr="35899177" w:rsidR="005143E5">
              <w:rPr>
                <w:rFonts w:ascii="Arial Narrow" w:hAnsi="Arial Narrow" w:cs="Arial"/>
                <w:color w:val="000000" w:themeColor="text1" w:themeTint="FF" w:themeShade="FF"/>
                <w:sz w:val="22"/>
                <w:szCs w:val="22"/>
              </w:rPr>
              <w:t xml:space="preserve"> la información aportada por el </w:t>
            </w:r>
            <w:r w:rsidRPr="35899177" w:rsidR="00A26886">
              <w:rPr>
                <w:rFonts w:ascii="Arial Narrow" w:hAnsi="Arial Narrow" w:cs="Arial"/>
                <w:color w:val="000000" w:themeColor="text1" w:themeTint="FF" w:themeShade="FF"/>
                <w:sz w:val="22"/>
                <w:szCs w:val="22"/>
              </w:rPr>
              <w:t>fututo contratista</w:t>
            </w:r>
            <w:r w:rsidRPr="35899177" w:rsidR="005143E5">
              <w:rPr>
                <w:rFonts w:ascii="Arial Narrow" w:hAnsi="Arial Narrow" w:cs="Arial"/>
                <w:color w:val="000000" w:themeColor="text1" w:themeTint="FF" w:themeShade="FF"/>
                <w:sz w:val="22"/>
                <w:szCs w:val="22"/>
              </w:rPr>
              <w:t xml:space="preserve">, </w:t>
            </w:r>
            <w:r w:rsidRPr="35899177" w:rsidR="7491ECC5">
              <w:rPr>
                <w:rFonts w:ascii="Arial Narrow" w:hAnsi="Arial Narrow" w:cs="Arial"/>
                <w:color w:val="000000" w:themeColor="text1" w:themeTint="FF" w:themeShade="FF"/>
                <w:sz w:val="22"/>
                <w:szCs w:val="22"/>
              </w:rPr>
              <w:t>y que cumple</w:t>
            </w:r>
            <w:r w:rsidRPr="35899177" w:rsidR="005143E5">
              <w:rPr>
                <w:rFonts w:ascii="Arial Narrow" w:hAnsi="Arial Narrow" w:cs="Arial"/>
                <w:sz w:val="22"/>
                <w:szCs w:val="22"/>
                <w:lang w:eastAsia="zh-CN"/>
              </w:rPr>
              <w:t xml:space="preserve"> los requisitos de </w:t>
            </w:r>
            <w:r w:rsidRPr="35899177" w:rsidR="0069053A">
              <w:rPr>
                <w:rFonts w:ascii="Arial Narrow" w:hAnsi="Arial Narrow" w:cs="Arial"/>
                <w:sz w:val="22"/>
                <w:szCs w:val="22"/>
                <w:lang w:eastAsia="zh-CN"/>
              </w:rPr>
              <w:t xml:space="preserve">idoneidad y </w:t>
            </w:r>
            <w:r w:rsidRPr="35899177" w:rsidR="00D15E87">
              <w:rPr>
                <w:rFonts w:ascii="Arial Narrow" w:hAnsi="Arial Narrow" w:cs="Arial"/>
                <w:sz w:val="22"/>
                <w:szCs w:val="22"/>
                <w:lang w:eastAsia="zh-CN"/>
              </w:rPr>
              <w:t>experiencia</w:t>
            </w:r>
            <w:r w:rsidRPr="35899177" w:rsidR="6EA784D5">
              <w:rPr>
                <w:rFonts w:ascii="Arial Narrow" w:hAnsi="Arial Narrow" w:cs="Arial"/>
                <w:sz w:val="22"/>
                <w:szCs w:val="22"/>
                <w:lang w:eastAsia="zh-CN"/>
              </w:rPr>
              <w:t xml:space="preserve"> </w:t>
            </w:r>
            <w:r w:rsidRPr="35899177" w:rsidR="6EA784D5">
              <w:rPr>
                <w:rFonts w:ascii="Arial Narrow" w:hAnsi="Arial Narrow" w:cs="Arial"/>
                <w:sz w:val="22"/>
                <w:szCs w:val="22"/>
                <w:lang w:eastAsia="zh-CN"/>
              </w:rPr>
              <w:t>estabelcidos</w:t>
            </w:r>
            <w:r w:rsidRPr="35899177" w:rsidR="6EA784D5">
              <w:rPr>
                <w:rFonts w:ascii="Arial Narrow" w:hAnsi="Arial Narrow" w:cs="Arial"/>
                <w:sz w:val="22"/>
                <w:szCs w:val="22"/>
                <w:lang w:eastAsia="zh-CN"/>
              </w:rPr>
              <w:t xml:space="preserve"> en el presente estudio.</w:t>
            </w:r>
          </w:p>
          <w:p w:rsidRPr="007871E1" w:rsidR="0069053A" w:rsidP="005143E5" w:rsidRDefault="0069053A" w14:paraId="6C404F16" w14:textId="60AEBF1D">
            <w:pPr>
              <w:spacing w:after="0" w:line="240" w:lineRule="auto"/>
              <w:jc w:val="both"/>
              <w:rPr>
                <w:rFonts w:ascii="Arial Narrow" w:hAnsi="Arial Narrow" w:eastAsia="Arial" w:cs="Arial"/>
                <w:bCs/>
                <w:sz w:val="22"/>
                <w:szCs w:val="22"/>
              </w:rPr>
            </w:pPr>
          </w:p>
        </w:tc>
      </w:tr>
      <w:tr w:rsidRPr="00196F95" w:rsidR="005143E5" w:rsidTr="1E6CC5BC" w14:paraId="5C35C50B" w14:textId="77777777">
        <w:trPr>
          <w:trHeight w:val="106"/>
        </w:trPr>
        <w:tc>
          <w:tcPr>
            <w:tcW w:w="10021" w:type="dxa"/>
            <w:gridSpan w:val="4"/>
            <w:shd w:val="clear" w:color="auto" w:fill="B8CCE3"/>
            <w:tcMar/>
            <w:vAlign w:val="center"/>
          </w:tcPr>
          <w:p w:rsidRPr="00196F95" w:rsidR="005143E5" w:rsidP="005143E5" w:rsidRDefault="005143E5" w14:paraId="6DC290B1" w14:textId="70CBD49A">
            <w:pPr>
              <w:pStyle w:val="Prrafodelista"/>
              <w:numPr>
                <w:ilvl w:val="0"/>
                <w:numId w:val="33"/>
              </w:numPr>
              <w:jc w:val="both"/>
              <w:rPr>
                <w:rFonts w:ascii="Arial Narrow" w:hAnsi="Arial Narrow" w:cs="Arial"/>
                <w:b/>
                <w:sz w:val="22"/>
                <w:szCs w:val="22"/>
              </w:rPr>
            </w:pPr>
            <w:r w:rsidRPr="00196F95">
              <w:rPr>
                <w:rFonts w:ascii="Arial Narrow" w:hAnsi="Arial Narrow" w:cs="Arial"/>
                <w:b/>
                <w:sz w:val="22"/>
                <w:szCs w:val="22"/>
              </w:rPr>
              <w:t xml:space="preserve">SOPORTES DEL ESTUDIO PREVIO </w:t>
            </w:r>
          </w:p>
        </w:tc>
      </w:tr>
      <w:tr w:rsidRPr="00196F95" w:rsidR="00C826D4" w:rsidTr="1E6CC5BC" w14:paraId="18D5CA27" w14:textId="77777777">
        <w:trPr>
          <w:trHeight w:val="1361"/>
        </w:trPr>
        <w:tc>
          <w:tcPr>
            <w:tcW w:w="1561" w:type="dxa"/>
            <w:tcMar/>
            <w:vAlign w:val="center"/>
          </w:tcPr>
          <w:p w:rsidRPr="00196F95" w:rsidR="00C826D4" w:rsidP="00C826D4" w:rsidRDefault="00C826D4" w14:paraId="2110D79A" w14:textId="7B2D2CDD">
            <w:pPr>
              <w:pStyle w:val="Prrafodelista"/>
              <w:numPr>
                <w:ilvl w:val="1"/>
                <w:numId w:val="33"/>
              </w:numPr>
              <w:jc w:val="both"/>
              <w:rPr>
                <w:rFonts w:ascii="Arial Narrow" w:hAnsi="Arial Narrow" w:cs="Arial"/>
                <w:bCs/>
                <w:sz w:val="22"/>
                <w:szCs w:val="22"/>
                <w:lang w:val="es-CO"/>
              </w:rPr>
            </w:pPr>
            <w:r w:rsidRPr="00196F95">
              <w:rPr>
                <w:rFonts w:ascii="Arial Narrow" w:hAnsi="Arial Narrow" w:cs="Arial"/>
                <w:bCs/>
                <w:sz w:val="22"/>
                <w:szCs w:val="22"/>
                <w:lang w:val="es-CO"/>
              </w:rPr>
              <w:t xml:space="preserve">Matriz de </w:t>
            </w:r>
            <w:proofErr w:type="gramStart"/>
            <w:r w:rsidRPr="00196F95">
              <w:rPr>
                <w:rFonts w:ascii="Arial Narrow" w:hAnsi="Arial Narrow" w:cs="Arial"/>
                <w:bCs/>
                <w:sz w:val="22"/>
                <w:szCs w:val="22"/>
                <w:lang w:val="es-CO"/>
              </w:rPr>
              <w:t>riesgos  y</w:t>
            </w:r>
            <w:proofErr w:type="gramEnd"/>
            <w:r w:rsidRPr="00196F95">
              <w:rPr>
                <w:rFonts w:ascii="Arial Narrow" w:hAnsi="Arial Narrow" w:cs="Arial"/>
                <w:bCs/>
                <w:sz w:val="22"/>
                <w:szCs w:val="22"/>
                <w:lang w:val="es-CO"/>
              </w:rPr>
              <w:t xml:space="preserve">  forma  de mitigarlo.</w:t>
            </w:r>
          </w:p>
        </w:tc>
        <w:tc>
          <w:tcPr>
            <w:tcW w:w="8460" w:type="dxa"/>
            <w:gridSpan w:val="3"/>
            <w:tcMar/>
            <w:vAlign w:val="center"/>
          </w:tcPr>
          <w:p w:rsidRPr="00196F95" w:rsidR="00C826D4" w:rsidP="00C826D4" w:rsidRDefault="00C826D4" w14:paraId="1E2BFEAC" w14:textId="596F366A">
            <w:pPr>
              <w:ind w:right="141"/>
              <w:jc w:val="both"/>
              <w:rPr>
                <w:rFonts w:ascii="Arial Narrow" w:hAnsi="Arial Narrow" w:cs="Arial"/>
                <w:bCs/>
                <w:sz w:val="22"/>
                <w:szCs w:val="22"/>
                <w:lang w:eastAsia="es-CO"/>
              </w:rPr>
            </w:pPr>
            <w:r w:rsidRPr="00196F95">
              <w:rPr>
                <w:rFonts w:ascii="Arial Narrow" w:hAnsi="Arial Narrow" w:cs="Arial"/>
                <w:bCs/>
                <w:sz w:val="22"/>
                <w:szCs w:val="22"/>
                <w:lang w:eastAsia="es-CO"/>
              </w:rPr>
              <w:t xml:space="preserve">La Lotería de Bogotá de acuerdo con las disposiciones establecidas en el artículo 17 del Manual de contratación adoptado a través de la </w:t>
            </w:r>
            <w:r w:rsidRPr="00196F95">
              <w:rPr>
                <w:rFonts w:ascii="Arial Narrow" w:hAnsi="Arial Narrow" w:cs="Arial"/>
                <w:bCs/>
                <w:sz w:val="22"/>
                <w:szCs w:val="22"/>
              </w:rPr>
              <w:t xml:space="preserve">Resolución No.223 del 26 de diciembre de 2022 </w:t>
            </w:r>
            <w:r w:rsidRPr="00196F95">
              <w:rPr>
                <w:rFonts w:ascii="Arial Narrow" w:hAnsi="Arial Narrow" w:cs="Arial"/>
                <w:bCs/>
                <w:i/>
                <w:iCs/>
                <w:sz w:val="22"/>
                <w:szCs w:val="22"/>
              </w:rPr>
              <w:t>“Por medio de la cual se adopta el Manual de Contratación de la Lotería de Bogotá”</w:t>
            </w:r>
            <w:r w:rsidRPr="00196F95">
              <w:rPr>
                <w:rFonts w:ascii="Arial Narrow" w:hAnsi="Arial Narrow" w:cs="Arial"/>
                <w:bCs/>
                <w:i/>
                <w:sz w:val="22"/>
                <w:szCs w:val="22"/>
              </w:rPr>
              <w:t xml:space="preserve">, </w:t>
            </w:r>
            <w:r w:rsidRPr="00196F95">
              <w:rPr>
                <w:rFonts w:ascii="Arial Narrow" w:hAnsi="Arial Narrow" w:cs="Arial"/>
                <w:bCs/>
                <w:sz w:val="22"/>
                <w:szCs w:val="22"/>
                <w:lang w:eastAsia="es-CO"/>
              </w:rPr>
              <w:t xml:space="preserve">y con base en la Metodología para identificar y clasificar los riesgos elaborado por Colombia Compra Eficiente procede a tipificar, estimar y asignar los riesgos de la contratación. Ver Anexo 1. Matriz de Riegos, </w:t>
            </w:r>
            <w:r w:rsidRPr="00196F95">
              <w:rPr>
                <w:rFonts w:ascii="Arial Narrow" w:hAnsi="Arial Narrow" w:cs="Arial"/>
                <w:bCs/>
                <w:sz w:val="22"/>
                <w:szCs w:val="22"/>
              </w:rPr>
              <w:t>que hace parte integral de este documento.</w:t>
            </w:r>
          </w:p>
        </w:tc>
      </w:tr>
      <w:tr w:rsidRPr="00196F95" w:rsidR="00C826D4" w:rsidTr="1E6CC5BC" w14:paraId="435F5AB3" w14:textId="77777777">
        <w:trPr>
          <w:trHeight w:val="1361"/>
        </w:trPr>
        <w:tc>
          <w:tcPr>
            <w:tcW w:w="1561" w:type="dxa"/>
            <w:tcMar/>
            <w:vAlign w:val="center"/>
          </w:tcPr>
          <w:p w:rsidRPr="00196F95" w:rsidR="00C826D4" w:rsidP="00C826D4" w:rsidRDefault="00C826D4" w14:paraId="7C2B0D99" w14:textId="2B71516C">
            <w:pPr>
              <w:pStyle w:val="Prrafodelista"/>
              <w:numPr>
                <w:ilvl w:val="1"/>
                <w:numId w:val="33"/>
              </w:numPr>
              <w:jc w:val="both"/>
              <w:rPr>
                <w:rFonts w:ascii="Arial Narrow" w:hAnsi="Arial Narrow" w:cs="Arial"/>
                <w:bCs/>
                <w:sz w:val="22"/>
                <w:szCs w:val="22"/>
              </w:rPr>
            </w:pPr>
            <w:proofErr w:type="spellStart"/>
            <w:r w:rsidRPr="00196F95">
              <w:rPr>
                <w:rFonts w:ascii="Arial Narrow" w:hAnsi="Arial Narrow" w:cs="Arial"/>
                <w:bCs/>
                <w:sz w:val="22"/>
                <w:szCs w:val="22"/>
              </w:rPr>
              <w:t>Análisis</w:t>
            </w:r>
            <w:proofErr w:type="spellEnd"/>
            <w:r w:rsidRPr="00196F95">
              <w:rPr>
                <w:rFonts w:ascii="Arial Narrow" w:hAnsi="Arial Narrow" w:cs="Arial"/>
                <w:bCs/>
                <w:sz w:val="22"/>
                <w:szCs w:val="22"/>
              </w:rPr>
              <w:t xml:space="preserve"> del sector</w:t>
            </w:r>
          </w:p>
        </w:tc>
        <w:tc>
          <w:tcPr>
            <w:tcW w:w="8460" w:type="dxa"/>
            <w:gridSpan w:val="3"/>
            <w:tcMar/>
            <w:vAlign w:val="center"/>
          </w:tcPr>
          <w:p w:rsidRPr="00196F95" w:rsidR="00C826D4" w:rsidP="00C826D4" w:rsidRDefault="00C826D4" w14:paraId="1AB5969A" w14:textId="1A876A3C">
            <w:pPr>
              <w:ind w:right="141"/>
              <w:jc w:val="both"/>
              <w:rPr>
                <w:rFonts w:ascii="Arial Narrow" w:hAnsi="Arial Narrow" w:cs="Arial"/>
                <w:bCs/>
                <w:sz w:val="22"/>
                <w:szCs w:val="22"/>
                <w:lang w:eastAsia="es-CO"/>
              </w:rPr>
            </w:pPr>
            <w:r w:rsidRPr="00196F95">
              <w:rPr>
                <w:rFonts w:ascii="Arial Narrow" w:hAnsi="Arial Narrow" w:cs="Arial"/>
                <w:bCs/>
                <w:sz w:val="22"/>
                <w:szCs w:val="22"/>
                <w:lang w:eastAsia="es-CO"/>
              </w:rPr>
              <w:t xml:space="preserve">La Lotería de Bogotá de acuerdo con las disposiciones establecidas en el artículo 16 del Manual de contratación adoptado a través de la </w:t>
            </w:r>
            <w:r w:rsidRPr="00196F95">
              <w:rPr>
                <w:rFonts w:ascii="Arial Narrow" w:hAnsi="Arial Narrow" w:cs="Arial"/>
                <w:bCs/>
                <w:sz w:val="22"/>
                <w:szCs w:val="22"/>
              </w:rPr>
              <w:t xml:space="preserve">Resolución No.223 del 26 de diciembre de 2022 </w:t>
            </w:r>
            <w:r w:rsidRPr="00196F95">
              <w:rPr>
                <w:rFonts w:ascii="Arial Narrow" w:hAnsi="Arial Narrow" w:cs="Arial"/>
                <w:bCs/>
                <w:i/>
                <w:iCs/>
                <w:sz w:val="22"/>
                <w:szCs w:val="22"/>
              </w:rPr>
              <w:t>“Por medio de la cual se adopta el Manual de Contratación de la Lotería de Bogotá”</w:t>
            </w:r>
            <w:r w:rsidRPr="00196F95">
              <w:rPr>
                <w:rFonts w:ascii="Arial Narrow" w:hAnsi="Arial Narrow" w:cs="Arial"/>
                <w:bCs/>
                <w:i/>
                <w:sz w:val="22"/>
                <w:szCs w:val="22"/>
              </w:rPr>
              <w:t xml:space="preserve">, realizó el respectivo análisis del sector. </w:t>
            </w:r>
            <w:r w:rsidRPr="00196F95">
              <w:rPr>
                <w:rFonts w:ascii="Arial Narrow" w:hAnsi="Arial Narrow" w:cs="Arial"/>
                <w:bCs/>
                <w:sz w:val="22"/>
                <w:szCs w:val="22"/>
                <w:lang w:eastAsia="es-CO"/>
              </w:rPr>
              <w:t xml:space="preserve">Ver Anexo 2, </w:t>
            </w:r>
            <w:r w:rsidRPr="00196F95">
              <w:rPr>
                <w:rFonts w:ascii="Arial Narrow" w:hAnsi="Arial Narrow" w:cs="Arial"/>
                <w:bCs/>
                <w:sz w:val="22"/>
                <w:szCs w:val="22"/>
              </w:rPr>
              <w:t>que hace parte integral de este documento.</w:t>
            </w:r>
          </w:p>
        </w:tc>
      </w:tr>
      <w:tr w:rsidRPr="00196F95" w:rsidR="00C826D4" w:rsidTr="1E6CC5BC" w14:paraId="77C95A12" w14:textId="77777777">
        <w:trPr>
          <w:trHeight w:val="272"/>
        </w:trPr>
        <w:tc>
          <w:tcPr>
            <w:tcW w:w="1561" w:type="dxa"/>
            <w:tcMar/>
            <w:vAlign w:val="center"/>
          </w:tcPr>
          <w:p w:rsidRPr="00196F95" w:rsidR="00C826D4" w:rsidP="00C826D4" w:rsidRDefault="00C826D4" w14:paraId="68D45C6A" w14:textId="77777777">
            <w:pPr>
              <w:jc w:val="both"/>
              <w:rPr>
                <w:rFonts w:ascii="Arial Narrow" w:hAnsi="Arial Narrow" w:cs="Arial"/>
                <w:bCs/>
                <w:sz w:val="22"/>
                <w:szCs w:val="22"/>
                <w:lang w:eastAsia="es-CO"/>
              </w:rPr>
            </w:pPr>
            <w:r w:rsidRPr="00196F95">
              <w:rPr>
                <w:rFonts w:ascii="Arial Narrow" w:hAnsi="Arial Narrow" w:cs="Arial"/>
                <w:bCs/>
                <w:sz w:val="22"/>
                <w:szCs w:val="22"/>
                <w:lang w:eastAsia="es-CO"/>
              </w:rPr>
              <w:t>FIRMA</w:t>
            </w:r>
          </w:p>
        </w:tc>
        <w:tc>
          <w:tcPr>
            <w:tcW w:w="8460" w:type="dxa"/>
            <w:gridSpan w:val="3"/>
            <w:tcMar/>
            <w:vAlign w:val="center"/>
          </w:tcPr>
          <w:p w:rsidRPr="00196F95" w:rsidR="00C826D4" w:rsidP="00C826D4" w:rsidRDefault="00C826D4" w14:paraId="35EA4798" w14:textId="77777777">
            <w:pPr>
              <w:jc w:val="both"/>
              <w:rPr>
                <w:rFonts w:ascii="Arial Narrow" w:hAnsi="Arial Narrow" w:cs="Arial"/>
                <w:bCs/>
                <w:sz w:val="22"/>
                <w:szCs w:val="22"/>
                <w:lang w:eastAsia="es-CO"/>
              </w:rPr>
            </w:pPr>
          </w:p>
        </w:tc>
      </w:tr>
      <w:tr w:rsidRPr="00196F95" w:rsidR="00C826D4" w:rsidTr="1E6CC5BC" w14:paraId="365F9EF9" w14:textId="77777777">
        <w:trPr>
          <w:trHeight w:val="283"/>
        </w:trPr>
        <w:tc>
          <w:tcPr>
            <w:tcW w:w="1561" w:type="dxa"/>
            <w:tcMar/>
            <w:vAlign w:val="center"/>
          </w:tcPr>
          <w:p w:rsidRPr="00196F95" w:rsidR="00C826D4" w:rsidP="00C826D4" w:rsidRDefault="00C826D4" w14:paraId="02916C2A" w14:textId="77777777">
            <w:pPr>
              <w:jc w:val="both"/>
              <w:rPr>
                <w:rFonts w:ascii="Arial Narrow" w:hAnsi="Arial Narrow" w:cs="Arial"/>
                <w:bCs/>
                <w:sz w:val="22"/>
                <w:szCs w:val="22"/>
                <w:lang w:eastAsia="es-CO"/>
              </w:rPr>
            </w:pPr>
            <w:r w:rsidRPr="00196F95">
              <w:rPr>
                <w:rFonts w:ascii="Arial Narrow" w:hAnsi="Arial Narrow" w:cs="Arial"/>
                <w:bCs/>
                <w:sz w:val="22"/>
                <w:szCs w:val="22"/>
                <w:lang w:eastAsia="es-CO"/>
              </w:rPr>
              <w:t>NOMBRE</w:t>
            </w:r>
          </w:p>
        </w:tc>
        <w:tc>
          <w:tcPr>
            <w:tcW w:w="8460" w:type="dxa"/>
            <w:gridSpan w:val="3"/>
            <w:tcMar/>
            <w:vAlign w:val="center"/>
          </w:tcPr>
          <w:p w:rsidRPr="00196F95" w:rsidR="00C826D4" w:rsidP="00C826D4" w:rsidRDefault="00263973" w14:paraId="1FEF320B" w14:textId="5F74AD7A">
            <w:pPr>
              <w:jc w:val="both"/>
              <w:rPr>
                <w:rFonts w:ascii="Arial Narrow" w:hAnsi="Arial Narrow" w:cs="Arial"/>
                <w:bCs/>
                <w:color w:val="FF0000"/>
                <w:sz w:val="22"/>
                <w:szCs w:val="22"/>
                <w:lang w:eastAsia="es-CO"/>
              </w:rPr>
            </w:pPr>
            <w:proofErr w:type="spellStart"/>
            <w:r w:rsidRPr="00196F95">
              <w:rPr>
                <w:rFonts w:ascii="Arial Narrow" w:hAnsi="Arial Narrow" w:cs="Arial"/>
                <w:bCs/>
                <w:color w:val="FF0000"/>
                <w:sz w:val="22"/>
                <w:szCs w:val="22"/>
                <w:lang w:eastAsia="es-CO"/>
              </w:rPr>
              <w:t>X</w:t>
            </w:r>
            <w:r w:rsidRPr="00196F95" w:rsidR="00C826D4">
              <w:rPr>
                <w:rFonts w:ascii="Arial Narrow" w:hAnsi="Arial Narrow" w:cs="Arial"/>
                <w:bCs/>
                <w:color w:val="FF0000"/>
                <w:sz w:val="22"/>
                <w:szCs w:val="22"/>
                <w:lang w:eastAsia="es-CO"/>
              </w:rPr>
              <w:t>xxxxxxxxxxx</w:t>
            </w:r>
            <w:proofErr w:type="spellEnd"/>
          </w:p>
        </w:tc>
      </w:tr>
      <w:tr w:rsidRPr="00196F95" w:rsidR="00C826D4" w:rsidTr="1E6CC5BC" w14:paraId="06544BD1" w14:textId="77777777">
        <w:trPr>
          <w:trHeight w:val="283"/>
        </w:trPr>
        <w:tc>
          <w:tcPr>
            <w:tcW w:w="1561" w:type="dxa"/>
            <w:tcMar/>
            <w:vAlign w:val="center"/>
          </w:tcPr>
          <w:p w:rsidRPr="00196F95" w:rsidR="00C826D4" w:rsidP="00C826D4" w:rsidRDefault="00C826D4" w14:paraId="0D62922C" w14:textId="77777777">
            <w:pPr>
              <w:jc w:val="both"/>
              <w:rPr>
                <w:rFonts w:ascii="Arial Narrow" w:hAnsi="Arial Narrow" w:cs="Arial"/>
                <w:bCs/>
                <w:sz w:val="22"/>
                <w:szCs w:val="22"/>
                <w:lang w:eastAsia="es-CO"/>
              </w:rPr>
            </w:pPr>
            <w:r w:rsidRPr="00196F95">
              <w:rPr>
                <w:rFonts w:ascii="Arial Narrow" w:hAnsi="Arial Narrow" w:cs="Arial"/>
                <w:bCs/>
                <w:sz w:val="22"/>
                <w:szCs w:val="22"/>
                <w:lang w:eastAsia="es-CO"/>
              </w:rPr>
              <w:t>CARGO</w:t>
            </w:r>
          </w:p>
        </w:tc>
        <w:tc>
          <w:tcPr>
            <w:tcW w:w="8460" w:type="dxa"/>
            <w:gridSpan w:val="3"/>
            <w:tcMar/>
            <w:vAlign w:val="center"/>
          </w:tcPr>
          <w:p w:rsidRPr="00196F95" w:rsidR="00C826D4" w:rsidP="00C826D4" w:rsidRDefault="00263973" w14:paraId="198E620D" w14:textId="3ECB99AB">
            <w:pPr>
              <w:jc w:val="both"/>
              <w:rPr>
                <w:rFonts w:ascii="Arial Narrow" w:hAnsi="Arial Narrow" w:cs="Arial"/>
                <w:bCs/>
                <w:color w:val="FF0000"/>
                <w:sz w:val="22"/>
                <w:szCs w:val="22"/>
                <w:lang w:eastAsia="es-CO"/>
              </w:rPr>
            </w:pPr>
            <w:proofErr w:type="spellStart"/>
            <w:r w:rsidRPr="00196F95">
              <w:rPr>
                <w:rFonts w:ascii="Arial Narrow" w:hAnsi="Arial Narrow" w:cs="Arial"/>
                <w:bCs/>
                <w:color w:val="FF0000"/>
                <w:sz w:val="22"/>
                <w:szCs w:val="22"/>
                <w:lang w:eastAsia="es-CO"/>
              </w:rPr>
              <w:t>X</w:t>
            </w:r>
            <w:r w:rsidRPr="00196F95" w:rsidR="00C826D4">
              <w:rPr>
                <w:rFonts w:ascii="Arial Narrow" w:hAnsi="Arial Narrow" w:cs="Arial"/>
                <w:bCs/>
                <w:color w:val="FF0000"/>
                <w:sz w:val="22"/>
                <w:szCs w:val="22"/>
                <w:lang w:eastAsia="es-CO"/>
              </w:rPr>
              <w:t>xxxxxxxxxxx</w:t>
            </w:r>
            <w:proofErr w:type="spellEnd"/>
          </w:p>
        </w:tc>
      </w:tr>
      <w:tr w:rsidRPr="00196F95" w:rsidR="00C826D4" w:rsidTr="1E6CC5BC" w14:paraId="2C2383E4" w14:textId="77777777">
        <w:trPr>
          <w:trHeight w:val="283"/>
        </w:trPr>
        <w:tc>
          <w:tcPr>
            <w:tcW w:w="1561" w:type="dxa"/>
            <w:tcMar/>
            <w:vAlign w:val="center"/>
          </w:tcPr>
          <w:p w:rsidRPr="00196F95" w:rsidR="00C826D4" w:rsidP="00C826D4" w:rsidRDefault="00C826D4" w14:paraId="2C2AE1A2" w14:textId="3A6315DF">
            <w:pPr>
              <w:jc w:val="both"/>
              <w:rPr>
                <w:rFonts w:ascii="Arial Narrow" w:hAnsi="Arial Narrow" w:cs="Arial"/>
                <w:bCs/>
                <w:sz w:val="22"/>
                <w:szCs w:val="22"/>
                <w:lang w:eastAsia="es-CO"/>
              </w:rPr>
            </w:pPr>
            <w:r w:rsidRPr="00196F95">
              <w:rPr>
                <w:rFonts w:ascii="Arial Narrow" w:hAnsi="Arial Narrow" w:cs="Arial"/>
                <w:bCs/>
                <w:sz w:val="22"/>
                <w:szCs w:val="22"/>
                <w:lang w:eastAsia="es-CO"/>
              </w:rPr>
              <w:t>Proyectó</w:t>
            </w:r>
          </w:p>
        </w:tc>
        <w:tc>
          <w:tcPr>
            <w:tcW w:w="8460" w:type="dxa"/>
            <w:gridSpan w:val="3"/>
            <w:tcMar/>
            <w:vAlign w:val="center"/>
          </w:tcPr>
          <w:p w:rsidRPr="00196F95" w:rsidR="00C826D4" w:rsidP="00C826D4" w:rsidRDefault="00263973" w14:paraId="041EC977" w14:textId="738CFE0D">
            <w:pPr>
              <w:jc w:val="both"/>
              <w:rPr>
                <w:rFonts w:ascii="Arial Narrow" w:hAnsi="Arial Narrow" w:cs="Arial"/>
                <w:bCs/>
                <w:color w:val="FF0000"/>
                <w:sz w:val="22"/>
                <w:szCs w:val="22"/>
                <w:lang w:eastAsia="es-CO"/>
              </w:rPr>
            </w:pPr>
            <w:proofErr w:type="spellStart"/>
            <w:r w:rsidRPr="00196F95">
              <w:rPr>
                <w:rFonts w:ascii="Arial Narrow" w:hAnsi="Arial Narrow" w:cs="Arial"/>
                <w:bCs/>
                <w:color w:val="FF0000"/>
                <w:sz w:val="22"/>
                <w:szCs w:val="22"/>
                <w:lang w:eastAsia="es-CO"/>
              </w:rPr>
              <w:t>X</w:t>
            </w:r>
            <w:r w:rsidRPr="00196F95" w:rsidR="00C826D4">
              <w:rPr>
                <w:rFonts w:ascii="Arial Narrow" w:hAnsi="Arial Narrow" w:cs="Arial"/>
                <w:bCs/>
                <w:color w:val="FF0000"/>
                <w:sz w:val="22"/>
                <w:szCs w:val="22"/>
                <w:lang w:eastAsia="es-CO"/>
              </w:rPr>
              <w:t>xxxxxxxxxxxx</w:t>
            </w:r>
            <w:proofErr w:type="spellEnd"/>
          </w:p>
        </w:tc>
      </w:tr>
      <w:tr w:rsidRPr="00196F95" w:rsidR="00C826D4" w:rsidTr="1E6CC5BC" w14:paraId="7D709B40" w14:textId="77777777">
        <w:trPr>
          <w:trHeight w:val="283"/>
        </w:trPr>
        <w:tc>
          <w:tcPr>
            <w:tcW w:w="1561" w:type="dxa"/>
            <w:tcMar/>
            <w:vAlign w:val="center"/>
          </w:tcPr>
          <w:p w:rsidRPr="00196F95" w:rsidR="00C826D4" w:rsidP="00C826D4" w:rsidRDefault="00C826D4" w14:paraId="4E33964E" w14:textId="2BE712EA">
            <w:pPr>
              <w:jc w:val="both"/>
              <w:rPr>
                <w:rFonts w:ascii="Arial Narrow" w:hAnsi="Arial Narrow" w:cs="Arial"/>
                <w:bCs/>
                <w:sz w:val="22"/>
                <w:szCs w:val="22"/>
                <w:lang w:eastAsia="es-CO"/>
              </w:rPr>
            </w:pPr>
            <w:r w:rsidRPr="00196F95">
              <w:rPr>
                <w:rFonts w:ascii="Arial Narrow" w:hAnsi="Arial Narrow" w:cs="Arial"/>
                <w:bCs/>
                <w:sz w:val="22"/>
                <w:szCs w:val="22"/>
                <w:lang w:eastAsia="es-CO"/>
              </w:rPr>
              <w:t>Revisó</w:t>
            </w:r>
          </w:p>
        </w:tc>
        <w:tc>
          <w:tcPr>
            <w:tcW w:w="8460" w:type="dxa"/>
            <w:gridSpan w:val="3"/>
            <w:tcMar/>
            <w:vAlign w:val="center"/>
          </w:tcPr>
          <w:p w:rsidRPr="00196F95" w:rsidR="00C826D4" w:rsidP="00C826D4" w:rsidRDefault="00263973" w14:paraId="2C1A064E" w14:textId="7BD7A16D">
            <w:pPr>
              <w:jc w:val="both"/>
              <w:rPr>
                <w:rFonts w:ascii="Arial Narrow" w:hAnsi="Arial Narrow" w:cs="Arial"/>
                <w:bCs/>
                <w:color w:val="FF0000"/>
                <w:sz w:val="22"/>
                <w:szCs w:val="22"/>
                <w:lang w:eastAsia="es-CO"/>
              </w:rPr>
            </w:pPr>
            <w:proofErr w:type="spellStart"/>
            <w:r w:rsidRPr="00196F95">
              <w:rPr>
                <w:rFonts w:ascii="Arial Narrow" w:hAnsi="Arial Narrow" w:cs="Arial"/>
                <w:bCs/>
                <w:color w:val="FF0000"/>
                <w:sz w:val="22"/>
                <w:szCs w:val="22"/>
                <w:lang w:eastAsia="es-CO"/>
              </w:rPr>
              <w:t>X</w:t>
            </w:r>
            <w:r w:rsidRPr="00196F95" w:rsidR="00C826D4">
              <w:rPr>
                <w:rFonts w:ascii="Arial Narrow" w:hAnsi="Arial Narrow" w:cs="Arial"/>
                <w:bCs/>
                <w:color w:val="FF0000"/>
                <w:sz w:val="22"/>
                <w:szCs w:val="22"/>
                <w:lang w:eastAsia="es-CO"/>
              </w:rPr>
              <w:t>xxxxxxxxxxxx</w:t>
            </w:r>
            <w:proofErr w:type="spellEnd"/>
          </w:p>
        </w:tc>
      </w:tr>
    </w:tbl>
    <w:p w:rsidRPr="00196F95" w:rsidR="006B7A7B" w:rsidP="002C6448" w:rsidRDefault="006B7A7B" w14:paraId="0DAB0E5A" w14:textId="77777777">
      <w:pPr>
        <w:jc w:val="both"/>
        <w:rPr>
          <w:rFonts w:ascii="Arial Narrow" w:hAnsi="Arial Narrow" w:cs="Arial"/>
          <w:bCs/>
          <w:sz w:val="22"/>
          <w:szCs w:val="22"/>
        </w:rPr>
      </w:pPr>
    </w:p>
    <w:p w:rsidRPr="00196F95" w:rsidR="00C320C0" w:rsidP="002C6448" w:rsidRDefault="00C320C0" w14:paraId="309A3474" w14:textId="77777777">
      <w:pPr>
        <w:tabs>
          <w:tab w:val="left" w:pos="5520"/>
        </w:tabs>
        <w:jc w:val="center"/>
        <w:rPr>
          <w:rFonts w:ascii="Arial Narrow" w:hAnsi="Arial Narrow" w:cs="Arial"/>
          <w:bCs/>
          <w:sz w:val="22"/>
          <w:szCs w:val="22"/>
        </w:rPr>
        <w:sectPr w:rsidRPr="00196F95" w:rsidR="00C320C0" w:rsidSect="004A73AE">
          <w:headerReference w:type="even" r:id="rId16"/>
          <w:headerReference w:type="default" r:id="rId17"/>
          <w:footerReference w:type="default" r:id="rId18"/>
          <w:pgSz w:w="12240" w:h="15840" w:orient="portrait"/>
          <w:pgMar w:top="2077" w:right="1701" w:bottom="1701" w:left="1701" w:header="709" w:footer="709" w:gutter="0"/>
          <w:cols w:space="708"/>
          <w:docGrid w:linePitch="360"/>
        </w:sectPr>
      </w:pPr>
    </w:p>
    <w:p w:rsidRPr="006F232B" w:rsidR="002C6448" w:rsidP="006F232B" w:rsidRDefault="002C6448" w14:paraId="06292A4D" w14:textId="71F3CA06">
      <w:pPr>
        <w:tabs>
          <w:tab w:val="left" w:pos="5520"/>
        </w:tabs>
        <w:jc w:val="center"/>
        <w:rPr>
          <w:rFonts w:ascii="Arial Narrow" w:hAnsi="Arial Narrow" w:cs="Arial"/>
          <w:b/>
          <w:sz w:val="22"/>
          <w:szCs w:val="22"/>
        </w:rPr>
      </w:pPr>
      <w:r w:rsidRPr="006F232B">
        <w:rPr>
          <w:rFonts w:ascii="Arial Narrow" w:hAnsi="Arial Narrow" w:cs="Arial"/>
          <w:b/>
          <w:sz w:val="22"/>
          <w:szCs w:val="22"/>
        </w:rPr>
        <w:t>ANEXO 1</w:t>
      </w:r>
    </w:p>
    <w:p w:rsidRPr="006F232B" w:rsidR="002C6448" w:rsidP="006F232B" w:rsidRDefault="002C6448" w14:paraId="74488045" w14:textId="77777777">
      <w:pPr>
        <w:tabs>
          <w:tab w:val="left" w:pos="5520"/>
        </w:tabs>
        <w:jc w:val="center"/>
        <w:rPr>
          <w:rFonts w:ascii="Arial Narrow" w:hAnsi="Arial Narrow" w:cs="Arial"/>
          <w:b/>
          <w:sz w:val="22"/>
          <w:szCs w:val="22"/>
        </w:rPr>
      </w:pPr>
      <w:r w:rsidRPr="006F232B">
        <w:rPr>
          <w:rFonts w:ascii="Arial Narrow" w:hAnsi="Arial Narrow" w:cs="Arial"/>
          <w:b/>
          <w:sz w:val="22"/>
          <w:szCs w:val="22"/>
        </w:rPr>
        <w:t>TIPIFICACIÓN, ESTIMACIÓN Y ASIGNACIÓN DE RIESGOS</w:t>
      </w:r>
    </w:p>
    <w:p w:rsidR="002C6448" w:rsidP="006F232B" w:rsidRDefault="002C6448" w14:paraId="1C6DCF07" w14:textId="77777777">
      <w:pPr>
        <w:pStyle w:val="Prrafodelista"/>
        <w:numPr>
          <w:ilvl w:val="0"/>
          <w:numId w:val="46"/>
        </w:numPr>
        <w:tabs>
          <w:tab w:val="left" w:pos="5520"/>
        </w:tabs>
        <w:rPr>
          <w:rFonts w:ascii="Arial Narrow" w:hAnsi="Arial Narrow" w:cs="Arial"/>
          <w:b/>
          <w:sz w:val="22"/>
          <w:szCs w:val="22"/>
        </w:rPr>
      </w:pPr>
      <w:r w:rsidRPr="006F232B">
        <w:rPr>
          <w:rFonts w:ascii="Arial Narrow" w:hAnsi="Arial Narrow" w:cs="Arial"/>
          <w:b/>
          <w:sz w:val="22"/>
          <w:szCs w:val="22"/>
        </w:rPr>
        <w:t>RIESGOS ASOCIADOS A LA EJECUCIÓN CONTRACTUAL</w:t>
      </w:r>
    </w:p>
    <w:p w:rsidRPr="006F232B" w:rsidR="00C857FA" w:rsidP="00C857FA" w:rsidRDefault="00C857FA" w14:paraId="678F5943" w14:textId="77777777">
      <w:pPr>
        <w:pStyle w:val="Prrafodelista"/>
        <w:tabs>
          <w:tab w:val="left" w:pos="5520"/>
        </w:tabs>
        <w:rPr>
          <w:rFonts w:ascii="Arial Narrow" w:hAnsi="Arial Narrow" w:cs="Arial"/>
          <w:b/>
          <w:sz w:val="22"/>
          <w:szCs w:val="22"/>
        </w:rPr>
      </w:pPr>
    </w:p>
    <w:p w:rsidRPr="00196F95" w:rsidR="002C6448" w:rsidP="002C6448" w:rsidRDefault="003D2256" w14:paraId="3BAC120A" w14:textId="3AAB4C37">
      <w:pPr>
        <w:tabs>
          <w:tab w:val="left" w:pos="5520"/>
        </w:tabs>
        <w:jc w:val="both"/>
        <w:rPr>
          <w:rFonts w:ascii="Arial Narrow" w:hAnsi="Arial Narrow" w:cs="Arial"/>
          <w:bCs/>
          <w:i/>
          <w:sz w:val="22"/>
          <w:szCs w:val="22"/>
        </w:rPr>
      </w:pPr>
      <w:r w:rsidRPr="00196F95">
        <w:rPr>
          <w:rFonts w:ascii="Arial Narrow" w:hAnsi="Arial Narrow" w:cs="Arial"/>
          <w:bCs/>
          <w:sz w:val="22"/>
          <w:szCs w:val="22"/>
          <w:lang w:eastAsia="es-CO"/>
        </w:rPr>
        <w:t>La Lotería de Bogotá de acuerdo con las disposiciones establecidas en el artículo</w:t>
      </w:r>
      <w:r w:rsidR="00263973">
        <w:rPr>
          <w:rFonts w:ascii="Arial Narrow" w:hAnsi="Arial Narrow" w:cs="Arial"/>
          <w:bCs/>
          <w:sz w:val="22"/>
          <w:szCs w:val="22"/>
          <w:lang w:eastAsia="es-CO"/>
        </w:rPr>
        <w:t xml:space="preserve"> </w:t>
      </w:r>
      <w:r w:rsidRPr="00196F95" w:rsidR="00263973">
        <w:rPr>
          <w:rFonts w:ascii="Arial Narrow" w:hAnsi="Arial Narrow" w:cs="Arial"/>
          <w:bCs/>
          <w:sz w:val="22"/>
          <w:szCs w:val="22"/>
          <w:lang w:eastAsia="es-CO"/>
        </w:rPr>
        <w:t xml:space="preserve">17 del Manual de contratación adoptado a través de la </w:t>
      </w:r>
      <w:r w:rsidRPr="00196F95" w:rsidR="00263973">
        <w:rPr>
          <w:rFonts w:ascii="Arial Narrow" w:hAnsi="Arial Narrow" w:cs="Arial"/>
          <w:bCs/>
          <w:sz w:val="22"/>
          <w:szCs w:val="22"/>
        </w:rPr>
        <w:t xml:space="preserve">Resolución No.223 del 26 de diciembre de 2022 </w:t>
      </w:r>
      <w:r w:rsidRPr="00196F95" w:rsidR="00263973">
        <w:rPr>
          <w:rFonts w:ascii="Arial Narrow" w:hAnsi="Arial Narrow" w:cs="Arial"/>
          <w:bCs/>
          <w:i/>
          <w:iCs/>
          <w:sz w:val="22"/>
          <w:szCs w:val="22"/>
        </w:rPr>
        <w:t>“Por medio de la cual se adopta el Manual de Contratación de la Lotería de Bogotá</w:t>
      </w:r>
      <w:r w:rsidRPr="00196F95" w:rsidR="00263973">
        <w:rPr>
          <w:rFonts w:ascii="Arial Narrow" w:hAnsi="Arial Narrow" w:cs="Arial"/>
          <w:bCs/>
          <w:sz w:val="22"/>
          <w:szCs w:val="22"/>
          <w:lang w:eastAsia="es-CO"/>
        </w:rPr>
        <w:t xml:space="preserve"> </w:t>
      </w:r>
      <w:r w:rsidRPr="00196F95" w:rsidR="002C6448">
        <w:rPr>
          <w:rFonts w:ascii="Arial Narrow" w:hAnsi="Arial Narrow" w:cs="Arial"/>
          <w:bCs/>
          <w:sz w:val="22"/>
          <w:szCs w:val="22"/>
          <w:lang w:eastAsia="es-CO"/>
        </w:rPr>
        <w:t xml:space="preserve">y con base en la Metodología para identificar y clasificar los riesgos elaborado por Colombia Compra Eficiente, la cual en la </w:t>
      </w:r>
      <w:r w:rsidRPr="00196F95" w:rsidR="002C6448">
        <w:rPr>
          <w:rFonts w:ascii="Arial Narrow" w:hAnsi="Arial Narrow" w:cs="Arial"/>
          <w:bCs/>
          <w:i/>
          <w:sz w:val="22"/>
          <w:szCs w:val="22"/>
          <w:lang w:eastAsia="es-CO"/>
        </w:rPr>
        <w:t xml:space="preserve">“Guía </w:t>
      </w:r>
      <w:r w:rsidRPr="00196F95" w:rsidR="002C6448">
        <w:rPr>
          <w:rFonts w:ascii="Arial Narrow" w:hAnsi="Arial Narrow" w:cs="Arial"/>
          <w:bCs/>
          <w:i/>
          <w:sz w:val="22"/>
          <w:szCs w:val="22"/>
        </w:rPr>
        <w:t>Para las Entidades Estatales con régimen especial de contratación”</w:t>
      </w:r>
      <w:r w:rsidRPr="00196F95" w:rsidR="002C6448">
        <w:rPr>
          <w:rFonts w:ascii="Arial Narrow" w:hAnsi="Arial Narrow" w:cs="Arial"/>
          <w:bCs/>
          <w:sz w:val="22"/>
          <w:szCs w:val="22"/>
        </w:rPr>
        <w:t xml:space="preserve"> </w:t>
      </w:r>
      <w:r w:rsidRPr="00196F95" w:rsidR="002C6448">
        <w:rPr>
          <w:rFonts w:ascii="Arial Narrow" w:hAnsi="Arial Narrow" w:cs="Arial"/>
          <w:bCs/>
          <w:sz w:val="22"/>
          <w:szCs w:val="22"/>
          <w:lang w:eastAsia="es-CO"/>
        </w:rPr>
        <w:t>señala: “</w:t>
      </w:r>
      <w:r w:rsidRPr="00196F95" w:rsidR="002C6448">
        <w:rPr>
          <w:rFonts w:ascii="Arial Narrow" w:hAnsi="Arial Narrow" w:cs="Arial"/>
          <w:bCs/>
          <w:i/>
          <w:sz w:val="22"/>
          <w:szCs w:val="22"/>
        </w:rPr>
        <w:t xml:space="preserve">Las Entidades Estatales de régimen especial deben aplicar las circulares y los manuales y guías correspondientes de acuerdo con la naturaleza de su régimen. Los Manuales </w:t>
      </w:r>
      <w:proofErr w:type="gramStart"/>
      <w:r w:rsidRPr="00196F95" w:rsidR="002C6448">
        <w:rPr>
          <w:rFonts w:ascii="Arial Narrow" w:hAnsi="Arial Narrow" w:cs="Arial"/>
          <w:bCs/>
          <w:i/>
          <w:sz w:val="22"/>
          <w:szCs w:val="22"/>
        </w:rPr>
        <w:t>a</w:t>
      </w:r>
      <w:proofErr w:type="gramEnd"/>
      <w:r w:rsidRPr="00196F95" w:rsidR="002C6448">
        <w:rPr>
          <w:rFonts w:ascii="Arial Narrow" w:hAnsi="Arial Narrow" w:cs="Arial"/>
          <w:bCs/>
          <w:i/>
          <w:sz w:val="22"/>
          <w:szCs w:val="22"/>
        </w:rPr>
        <w:t xml:space="preserve"> tener en cuenta por parte de Entidades Estatales de régimen especial son los siguientes: • Manual para la identificación y cobertura del Riesgo (…)” </w:t>
      </w:r>
      <w:r w:rsidRPr="00196F95" w:rsidR="002C6448">
        <w:rPr>
          <w:rFonts w:ascii="Arial Narrow" w:hAnsi="Arial Narrow" w:cs="Arial"/>
          <w:bCs/>
          <w:sz w:val="22"/>
          <w:szCs w:val="22"/>
          <w:lang w:eastAsia="es-CO"/>
        </w:rPr>
        <w:t>procede a tipificar, estimar y asignar los riesgos de la contratación.</w:t>
      </w:r>
    </w:p>
    <w:p w:rsidRPr="00196F95" w:rsidR="00E704EF" w:rsidP="00E704EF" w:rsidRDefault="00E704EF" w14:paraId="3CDF3FFE" w14:textId="77777777">
      <w:pPr>
        <w:jc w:val="center"/>
        <w:rPr>
          <w:rFonts w:ascii="Arial Narrow" w:hAnsi="Arial Narrow" w:cs="Arial"/>
          <w:bCs/>
          <w:sz w:val="22"/>
          <w:szCs w:val="22"/>
        </w:rPr>
      </w:pPr>
      <w:r w:rsidRPr="00196F95">
        <w:rPr>
          <w:rFonts w:ascii="Arial Narrow" w:hAnsi="Arial Narrow" w:cs="Arial"/>
          <w:bCs/>
          <w:sz w:val="22"/>
          <w:szCs w:val="22"/>
        </w:rPr>
        <w:t>Tabla 1 - Matriz de Riesgos</w:t>
      </w:r>
    </w:p>
    <w:p w:rsidRPr="00196F95" w:rsidR="00E704EF" w:rsidP="00E704EF" w:rsidRDefault="00E704EF" w14:paraId="5BA6D2A8" w14:textId="77777777">
      <w:pPr>
        <w:jc w:val="both"/>
        <w:rPr>
          <w:rFonts w:ascii="Arial Narrow" w:hAnsi="Arial Narrow" w:cs="Arial"/>
          <w:bCs/>
          <w:sz w:val="22"/>
          <w:szCs w:val="22"/>
        </w:rPr>
      </w:pPr>
    </w:p>
    <w:p w:rsidRPr="00196F95" w:rsidR="00E704EF" w:rsidP="00E704EF" w:rsidRDefault="00E704EF" w14:paraId="29EC59A3" w14:textId="77777777">
      <w:pPr>
        <w:jc w:val="both"/>
        <w:rPr>
          <w:rFonts w:ascii="Arial Narrow" w:hAnsi="Arial Narrow" w:cs="Arial"/>
          <w:bCs/>
          <w:sz w:val="22"/>
          <w:szCs w:val="22"/>
        </w:rPr>
      </w:pPr>
      <w:r w:rsidRPr="00196F95">
        <w:rPr>
          <w:rFonts w:ascii="Arial Narrow" w:hAnsi="Arial Narrow" w:cs="Arial"/>
          <w:bCs/>
          <w:noProof/>
          <w:sz w:val="22"/>
          <w:szCs w:val="22"/>
          <w:lang w:eastAsia="es-CO"/>
        </w:rPr>
        <w:drawing>
          <wp:inline distT="0" distB="0" distL="0" distR="0" wp14:anchorId="5938636D" wp14:editId="634B2E61">
            <wp:extent cx="5607050" cy="1557655"/>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7050" cy="1557655"/>
                    </a:xfrm>
                    <a:prstGeom prst="rect">
                      <a:avLst/>
                    </a:prstGeom>
                    <a:noFill/>
                    <a:ln>
                      <a:noFill/>
                    </a:ln>
                  </pic:spPr>
                </pic:pic>
              </a:graphicData>
            </a:graphic>
          </wp:inline>
        </w:drawing>
      </w:r>
    </w:p>
    <w:p w:rsidRPr="00196F95" w:rsidR="00E704EF" w:rsidP="00E704EF" w:rsidRDefault="00E704EF" w14:paraId="6B379D8D" w14:textId="77777777">
      <w:pPr>
        <w:jc w:val="center"/>
        <w:rPr>
          <w:rFonts w:ascii="Arial Narrow" w:hAnsi="Arial Narrow" w:cs="Arial"/>
          <w:bCs/>
          <w:sz w:val="22"/>
          <w:szCs w:val="22"/>
        </w:rPr>
      </w:pPr>
      <w:r w:rsidRPr="00196F95">
        <w:rPr>
          <w:rFonts w:ascii="Arial Narrow" w:hAnsi="Arial Narrow" w:cs="Arial"/>
          <w:bCs/>
          <w:sz w:val="22"/>
          <w:szCs w:val="22"/>
        </w:rPr>
        <w:t>Fuente: Colombia Compra Eficiente.</w:t>
      </w:r>
    </w:p>
    <w:p w:rsidRPr="00196F95" w:rsidR="00E704EF" w:rsidP="00E704EF" w:rsidRDefault="00E704EF" w14:paraId="4FA4142C" w14:textId="77777777">
      <w:pPr>
        <w:jc w:val="both"/>
        <w:rPr>
          <w:rFonts w:ascii="Arial Narrow" w:hAnsi="Arial Narrow" w:cs="Arial"/>
          <w:bCs/>
          <w:sz w:val="22"/>
          <w:szCs w:val="22"/>
        </w:rPr>
      </w:pPr>
      <w:r w:rsidRPr="00196F95">
        <w:rPr>
          <w:rFonts w:ascii="Arial Narrow" w:hAnsi="Arial Narrow" w:cs="Arial"/>
          <w:bCs/>
          <w:sz w:val="22"/>
          <w:szCs w:val="22"/>
        </w:rPr>
        <w:t xml:space="preserve">El orden de prioridad fue establecido asignando un puntaje de acuerdo con la probabilidad de ocurrencia (raro; improbable; posible; probable; casi cierto) y su impacto (insignificante; menor; moderado; mayor; catastrófico). Los riesgos fueron clasificados teniendo cuenta su calificación en la siguiente tabla: </w:t>
      </w:r>
    </w:p>
    <w:p w:rsidRPr="00196F95" w:rsidR="00E704EF" w:rsidP="00E704EF" w:rsidRDefault="00E704EF" w14:paraId="64A6AFD4" w14:textId="77777777">
      <w:pPr>
        <w:jc w:val="both"/>
        <w:rPr>
          <w:rFonts w:ascii="Arial Narrow" w:hAnsi="Arial Narrow" w:cs="Arial"/>
          <w:bCs/>
          <w:sz w:val="22"/>
          <w:szCs w:val="22"/>
        </w:rPr>
      </w:pPr>
    </w:p>
    <w:p w:rsidRPr="00196F95" w:rsidR="00E704EF" w:rsidP="00E704EF" w:rsidRDefault="00E704EF" w14:paraId="69B43BAB" w14:textId="77777777">
      <w:pPr>
        <w:jc w:val="center"/>
        <w:rPr>
          <w:rFonts w:ascii="Arial Narrow" w:hAnsi="Arial Narrow" w:cs="Arial"/>
          <w:bCs/>
          <w:sz w:val="22"/>
          <w:szCs w:val="22"/>
        </w:rPr>
      </w:pPr>
      <w:r w:rsidRPr="00196F95">
        <w:rPr>
          <w:rFonts w:ascii="Arial Narrow" w:hAnsi="Arial Narrow" w:cs="Arial"/>
          <w:bCs/>
          <w:sz w:val="22"/>
          <w:szCs w:val="22"/>
        </w:rPr>
        <w:t>Tabla 2- Prioridad de Tratamiento y Control del Riesgo</w:t>
      </w:r>
    </w:p>
    <w:p w:rsidRPr="00196F95" w:rsidR="00E704EF" w:rsidP="00E704EF" w:rsidRDefault="00E704EF" w14:paraId="4261FF4A" w14:textId="77777777">
      <w:pPr>
        <w:jc w:val="center"/>
        <w:rPr>
          <w:rFonts w:ascii="Arial Narrow" w:hAnsi="Arial Narrow" w:cs="Arial"/>
          <w:bCs/>
          <w:sz w:val="22"/>
          <w:szCs w:val="22"/>
        </w:rPr>
      </w:pPr>
      <w:r w:rsidRPr="00196F95">
        <w:rPr>
          <w:rFonts w:ascii="Arial Narrow" w:hAnsi="Arial Narrow" w:cs="Arial"/>
          <w:bCs/>
          <w:noProof/>
          <w:sz w:val="22"/>
          <w:szCs w:val="22"/>
          <w:lang w:eastAsia="es-CO"/>
        </w:rPr>
        <w:drawing>
          <wp:inline distT="0" distB="0" distL="0" distR="0" wp14:anchorId="563F1AA6" wp14:editId="4DEE4339">
            <wp:extent cx="4260215" cy="121602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0215" cy="1216025"/>
                    </a:xfrm>
                    <a:prstGeom prst="rect">
                      <a:avLst/>
                    </a:prstGeom>
                    <a:noFill/>
                    <a:ln>
                      <a:noFill/>
                    </a:ln>
                  </pic:spPr>
                </pic:pic>
              </a:graphicData>
            </a:graphic>
          </wp:inline>
        </w:drawing>
      </w:r>
    </w:p>
    <w:p w:rsidRPr="00196F95" w:rsidR="00E704EF" w:rsidP="00E704EF" w:rsidRDefault="00E704EF" w14:paraId="448B9080" w14:textId="77777777">
      <w:pPr>
        <w:jc w:val="center"/>
        <w:rPr>
          <w:rFonts w:ascii="Arial Narrow" w:hAnsi="Arial Narrow" w:cs="Arial"/>
          <w:bCs/>
          <w:sz w:val="22"/>
          <w:szCs w:val="22"/>
        </w:rPr>
      </w:pPr>
      <w:r w:rsidRPr="00196F95">
        <w:rPr>
          <w:rFonts w:ascii="Arial Narrow" w:hAnsi="Arial Narrow" w:cs="Arial"/>
          <w:bCs/>
          <w:sz w:val="22"/>
          <w:szCs w:val="22"/>
        </w:rPr>
        <w:t>Fuente: Colombia Compra Eficiente.</w:t>
      </w:r>
    </w:p>
    <w:p w:rsidRPr="00196F95" w:rsidR="00E704EF" w:rsidP="00E704EF" w:rsidRDefault="00E704EF" w14:paraId="39335771" w14:textId="77777777">
      <w:pPr>
        <w:jc w:val="both"/>
        <w:rPr>
          <w:rFonts w:ascii="Arial Narrow" w:hAnsi="Arial Narrow" w:cs="Arial"/>
          <w:bCs/>
          <w:sz w:val="22"/>
          <w:szCs w:val="22"/>
        </w:rPr>
      </w:pPr>
    </w:p>
    <w:p w:rsidRPr="00196F95" w:rsidR="00E704EF" w:rsidP="00E704EF" w:rsidRDefault="00E704EF" w14:paraId="01AE54D5" w14:textId="77777777">
      <w:pPr>
        <w:jc w:val="both"/>
        <w:rPr>
          <w:rFonts w:ascii="Arial Narrow" w:hAnsi="Arial Narrow" w:cs="Arial"/>
          <w:bCs/>
          <w:sz w:val="22"/>
          <w:szCs w:val="22"/>
        </w:rPr>
      </w:pPr>
      <w:r w:rsidRPr="00196F95">
        <w:rPr>
          <w:rFonts w:ascii="Arial Narrow" w:hAnsi="Arial Narrow" w:cs="Arial"/>
          <w:bCs/>
          <w:sz w:val="22"/>
          <w:szCs w:val="22"/>
        </w:rPr>
        <w:t>Los riesgos mayores requieren de un monitoreo adicional para disminuir su probabilidad de ocurrencia o mitigar su impacto durante el Proceso de Contratación.</w:t>
      </w:r>
    </w:p>
    <w:tbl>
      <w:tblPr>
        <w:tblW w:w="5000" w:type="pct"/>
        <w:tblCellMar>
          <w:left w:w="70" w:type="dxa"/>
          <w:right w:w="70" w:type="dxa"/>
        </w:tblCellMar>
        <w:tblLook w:val="04A0" w:firstRow="1" w:lastRow="0" w:firstColumn="1" w:lastColumn="0" w:noHBand="0" w:noVBand="1"/>
      </w:tblPr>
      <w:tblGrid>
        <w:gridCol w:w="675"/>
        <w:gridCol w:w="675"/>
        <w:gridCol w:w="676"/>
        <w:gridCol w:w="676"/>
        <w:gridCol w:w="676"/>
        <w:gridCol w:w="2880"/>
        <w:gridCol w:w="2889"/>
        <w:gridCol w:w="676"/>
        <w:gridCol w:w="676"/>
        <w:gridCol w:w="676"/>
        <w:gridCol w:w="676"/>
      </w:tblGrid>
      <w:tr w:rsidRPr="00D1133D" w:rsidR="00E704EF" w:rsidTr="00C320C0" w14:paraId="479BC8BB" w14:textId="77777777">
        <w:trPr>
          <w:trHeight w:val="1363"/>
          <w:tblHeader/>
        </w:trPr>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vAlign w:val="center"/>
            <w:hideMark/>
          </w:tcPr>
          <w:p w:rsidRPr="00D1133D" w:rsidR="00E704EF" w:rsidP="00CE528D" w:rsidRDefault="00E704EF" w14:paraId="17F92D7F"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 xml:space="preserve">No. </w:t>
            </w:r>
          </w:p>
        </w:tc>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hideMark/>
          </w:tcPr>
          <w:p w:rsidRPr="00D1133D" w:rsidR="00E704EF" w:rsidP="00CE528D" w:rsidRDefault="00E704EF" w14:paraId="4D532ADE"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Clase</w:t>
            </w:r>
          </w:p>
        </w:tc>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hideMark/>
          </w:tcPr>
          <w:p w:rsidRPr="00D1133D" w:rsidR="00E704EF" w:rsidP="00CE528D" w:rsidRDefault="00E704EF" w14:paraId="0AA06D4E"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Fuente</w:t>
            </w:r>
          </w:p>
        </w:tc>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hideMark/>
          </w:tcPr>
          <w:p w:rsidRPr="00D1133D" w:rsidR="00E704EF" w:rsidP="00CE528D" w:rsidRDefault="00E704EF" w14:paraId="478DF6F8"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Etapa</w:t>
            </w:r>
          </w:p>
        </w:tc>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hideMark/>
          </w:tcPr>
          <w:p w:rsidRPr="00D1133D" w:rsidR="00E704EF" w:rsidP="00CE528D" w:rsidRDefault="00E704EF" w14:paraId="2C485353"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Tipo</w:t>
            </w:r>
          </w:p>
        </w:tc>
        <w:tc>
          <w:tcPr>
            <w:tcW w:w="1215" w:type="pct"/>
            <w:tcBorders>
              <w:top w:val="single" w:color="auto" w:sz="4" w:space="0"/>
              <w:left w:val="nil"/>
              <w:bottom w:val="single" w:color="auto" w:sz="8" w:space="0"/>
              <w:right w:val="single" w:color="auto" w:sz="8" w:space="0"/>
            </w:tcBorders>
            <w:shd w:val="clear" w:color="auto" w:fill="BFBFBF"/>
            <w:vAlign w:val="center"/>
          </w:tcPr>
          <w:p w:rsidRPr="00D1133D" w:rsidR="00E704EF" w:rsidP="00CE528D" w:rsidRDefault="00E704EF" w14:paraId="6DB158B6"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DESCRIPCIÓN</w:t>
            </w:r>
          </w:p>
          <w:p w:rsidRPr="00D1133D" w:rsidR="00E704EF" w:rsidP="00CE528D" w:rsidRDefault="00E704EF" w14:paraId="47A53BD9"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(Qué puede pasar y cómo puede ocurrir)</w:t>
            </w:r>
          </w:p>
        </w:tc>
        <w:tc>
          <w:tcPr>
            <w:tcW w:w="1219" w:type="pct"/>
            <w:tcBorders>
              <w:top w:val="single" w:color="auto" w:sz="4" w:space="0"/>
              <w:left w:val="single" w:color="auto" w:sz="8" w:space="0"/>
              <w:bottom w:val="single" w:color="000000" w:sz="8" w:space="0"/>
              <w:right w:val="single" w:color="auto" w:sz="8" w:space="0"/>
            </w:tcBorders>
            <w:shd w:val="clear" w:color="auto" w:fill="BFBFBF"/>
            <w:vAlign w:val="center"/>
            <w:hideMark/>
          </w:tcPr>
          <w:p w:rsidRPr="00D1133D" w:rsidR="00E704EF" w:rsidP="00CE528D" w:rsidRDefault="00E704EF" w14:paraId="28F5C5E1"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 xml:space="preserve">Consecuencia de la ocurrencia </w:t>
            </w:r>
            <w:proofErr w:type="gramStart"/>
            <w:r w:rsidRPr="00D1133D">
              <w:rPr>
                <w:rFonts w:ascii="Arial Narrow" w:hAnsi="Arial Narrow" w:cs="Arial"/>
                <w:bCs/>
                <w:color w:val="FF0000"/>
                <w:sz w:val="18"/>
                <w:szCs w:val="18"/>
              </w:rPr>
              <w:t>de la evento</w:t>
            </w:r>
            <w:proofErr w:type="gramEnd"/>
          </w:p>
        </w:tc>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vAlign w:val="center"/>
            <w:hideMark/>
          </w:tcPr>
          <w:p w:rsidRPr="00D1133D" w:rsidR="00E704EF" w:rsidP="00CE528D" w:rsidRDefault="00E704EF" w14:paraId="77B51E9A"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Probabilidad</w:t>
            </w:r>
          </w:p>
        </w:tc>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vAlign w:val="center"/>
            <w:hideMark/>
          </w:tcPr>
          <w:p w:rsidRPr="00D1133D" w:rsidR="00E704EF" w:rsidP="00CE528D" w:rsidRDefault="00E704EF" w14:paraId="7A64004A"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Impacto</w:t>
            </w:r>
          </w:p>
        </w:tc>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vAlign w:val="center"/>
            <w:hideMark/>
          </w:tcPr>
          <w:p w:rsidRPr="00D1133D" w:rsidR="00E704EF" w:rsidP="00CE528D" w:rsidRDefault="00E704EF" w14:paraId="696C0AF2"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Valoración del Riesgo</w:t>
            </w:r>
          </w:p>
        </w:tc>
        <w:tc>
          <w:tcPr>
            <w:tcW w:w="285" w:type="pct"/>
            <w:tcBorders>
              <w:top w:val="single" w:color="auto" w:sz="4" w:space="0"/>
              <w:left w:val="single" w:color="auto" w:sz="8" w:space="0"/>
              <w:bottom w:val="single" w:color="000000" w:sz="8" w:space="0"/>
              <w:right w:val="single" w:color="auto" w:sz="8" w:space="0"/>
            </w:tcBorders>
            <w:shd w:val="clear" w:color="auto" w:fill="BFBFBF"/>
            <w:textDirection w:val="btLr"/>
            <w:vAlign w:val="center"/>
            <w:hideMark/>
          </w:tcPr>
          <w:p w:rsidRPr="00D1133D" w:rsidR="00E704EF" w:rsidP="00CE528D" w:rsidRDefault="00E704EF" w14:paraId="70ECCDB0"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Categoría</w:t>
            </w:r>
          </w:p>
        </w:tc>
      </w:tr>
      <w:tr w:rsidRPr="00D1133D" w:rsidR="00E704EF" w:rsidTr="00C320C0" w14:paraId="2DAC38BD" w14:textId="77777777">
        <w:trPr>
          <w:cantSplit/>
          <w:trHeight w:val="1119"/>
        </w:trPr>
        <w:tc>
          <w:tcPr>
            <w:tcW w:w="285" w:type="pct"/>
            <w:tcBorders>
              <w:top w:val="nil"/>
              <w:left w:val="single" w:color="auto" w:sz="8" w:space="0"/>
              <w:bottom w:val="single" w:color="auto" w:sz="8" w:space="0"/>
              <w:right w:val="single" w:color="auto" w:sz="8" w:space="0"/>
            </w:tcBorders>
            <w:shd w:val="clear" w:color="auto" w:fill="auto"/>
            <w:textDirection w:val="btLr"/>
            <w:vAlign w:val="center"/>
          </w:tcPr>
          <w:p w:rsidRPr="00D1133D" w:rsidR="00E704EF" w:rsidP="00CE528D" w:rsidRDefault="00E704EF" w14:paraId="3E708813"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1</w:t>
            </w:r>
          </w:p>
        </w:tc>
        <w:tc>
          <w:tcPr>
            <w:tcW w:w="285" w:type="pct"/>
            <w:tcBorders>
              <w:top w:val="nil"/>
              <w:left w:val="nil"/>
              <w:bottom w:val="single" w:color="auto" w:sz="8" w:space="0"/>
              <w:right w:val="single" w:color="auto" w:sz="8" w:space="0"/>
            </w:tcBorders>
            <w:shd w:val="clear" w:color="auto" w:fill="auto"/>
            <w:textDirection w:val="btLr"/>
            <w:vAlign w:val="center"/>
          </w:tcPr>
          <w:p w:rsidRPr="00D1133D" w:rsidR="00E704EF" w:rsidP="00CE528D" w:rsidRDefault="00E704EF" w14:paraId="7E210815"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General</w:t>
            </w:r>
          </w:p>
        </w:tc>
        <w:tc>
          <w:tcPr>
            <w:tcW w:w="285" w:type="pct"/>
            <w:tcBorders>
              <w:top w:val="nil"/>
              <w:left w:val="nil"/>
              <w:bottom w:val="single" w:color="auto" w:sz="8" w:space="0"/>
              <w:right w:val="single" w:color="auto" w:sz="8" w:space="0"/>
            </w:tcBorders>
            <w:shd w:val="clear" w:color="auto" w:fill="auto"/>
            <w:textDirection w:val="btLr"/>
            <w:vAlign w:val="center"/>
          </w:tcPr>
          <w:p w:rsidRPr="00D1133D" w:rsidR="00E704EF" w:rsidP="00CE528D" w:rsidRDefault="00E704EF" w14:paraId="543FFCE6"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Interno</w:t>
            </w:r>
          </w:p>
        </w:tc>
        <w:tc>
          <w:tcPr>
            <w:tcW w:w="285" w:type="pct"/>
            <w:tcBorders>
              <w:top w:val="nil"/>
              <w:left w:val="nil"/>
              <w:bottom w:val="single" w:color="auto" w:sz="8" w:space="0"/>
              <w:right w:val="single" w:color="auto" w:sz="8" w:space="0"/>
            </w:tcBorders>
            <w:shd w:val="clear" w:color="auto" w:fill="auto"/>
            <w:textDirection w:val="btLr"/>
            <w:vAlign w:val="center"/>
          </w:tcPr>
          <w:p w:rsidRPr="00D1133D" w:rsidR="00E704EF" w:rsidP="00CE528D" w:rsidRDefault="00E704EF" w14:paraId="35D5D35B"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Planeación</w:t>
            </w:r>
          </w:p>
        </w:tc>
        <w:tc>
          <w:tcPr>
            <w:tcW w:w="285" w:type="pct"/>
            <w:tcBorders>
              <w:top w:val="nil"/>
              <w:left w:val="nil"/>
              <w:bottom w:val="single" w:color="auto" w:sz="8" w:space="0"/>
              <w:right w:val="single" w:color="auto" w:sz="8" w:space="0"/>
            </w:tcBorders>
            <w:shd w:val="clear" w:color="auto" w:fill="auto"/>
            <w:textDirection w:val="btLr"/>
            <w:vAlign w:val="center"/>
          </w:tcPr>
          <w:p w:rsidRPr="00D1133D" w:rsidR="00E704EF" w:rsidP="00CE528D" w:rsidRDefault="00E704EF" w14:paraId="671A0EB1"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Operacional</w:t>
            </w:r>
          </w:p>
        </w:tc>
        <w:tc>
          <w:tcPr>
            <w:tcW w:w="1215" w:type="pct"/>
            <w:tcBorders>
              <w:top w:val="nil"/>
              <w:left w:val="nil"/>
              <w:bottom w:val="single" w:color="auto" w:sz="8" w:space="0"/>
              <w:right w:val="single" w:color="auto" w:sz="8" w:space="0"/>
            </w:tcBorders>
            <w:shd w:val="clear" w:color="auto" w:fill="auto"/>
            <w:vAlign w:val="center"/>
          </w:tcPr>
          <w:p w:rsidRPr="00D1133D" w:rsidR="00C320C0" w:rsidP="00CE528D" w:rsidRDefault="00E704EF" w14:paraId="6DB284D3" w14:textId="0F121606">
            <w:pPr>
              <w:jc w:val="both"/>
              <w:rPr>
                <w:rFonts w:ascii="Arial Narrow" w:hAnsi="Arial Narrow" w:cs="Arial"/>
                <w:bCs/>
                <w:color w:val="FF0000"/>
                <w:sz w:val="18"/>
                <w:szCs w:val="18"/>
              </w:rPr>
            </w:pPr>
            <w:r w:rsidRPr="00D1133D">
              <w:rPr>
                <w:rFonts w:ascii="Arial Narrow" w:hAnsi="Arial Narrow" w:cs="Arial"/>
                <w:bCs/>
                <w:color w:val="FF0000"/>
                <w:sz w:val="18"/>
                <w:szCs w:val="18"/>
              </w:rPr>
              <w:t>Se presenta cuando la definición de la necesidad y el objeto establecido en el estudio previo, no se ajusta a la modalidad de selección aplicable.</w:t>
            </w:r>
          </w:p>
          <w:p w:rsidRPr="00D1133D" w:rsidR="00E704EF" w:rsidP="00C320C0" w:rsidRDefault="00E704EF" w14:paraId="43E391D0" w14:textId="309F4530">
            <w:pPr>
              <w:rPr>
                <w:rFonts w:ascii="Arial Narrow" w:hAnsi="Arial Narrow" w:cs="Arial"/>
                <w:bCs/>
                <w:sz w:val="18"/>
                <w:szCs w:val="18"/>
              </w:rPr>
            </w:pPr>
          </w:p>
        </w:tc>
        <w:tc>
          <w:tcPr>
            <w:tcW w:w="1219" w:type="pct"/>
            <w:tcBorders>
              <w:top w:val="nil"/>
              <w:left w:val="nil"/>
              <w:bottom w:val="single" w:color="auto" w:sz="8" w:space="0"/>
              <w:right w:val="single" w:color="auto" w:sz="8" w:space="0"/>
            </w:tcBorders>
            <w:shd w:val="clear" w:color="auto" w:fill="auto"/>
            <w:vAlign w:val="center"/>
          </w:tcPr>
          <w:p w:rsidRPr="00D1133D" w:rsidR="00E704EF" w:rsidP="00CE528D" w:rsidRDefault="00E704EF" w14:paraId="749E7B66"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 xml:space="preserve">Retrasos en la revisión y ajuste del estudio previo por parte del abogado a cargo del tema y aprobación </w:t>
            </w:r>
            <w:proofErr w:type="gramStart"/>
            <w:r w:rsidRPr="00D1133D">
              <w:rPr>
                <w:rFonts w:ascii="Arial Narrow" w:hAnsi="Arial Narrow" w:cs="Arial"/>
                <w:bCs/>
                <w:color w:val="FF0000"/>
                <w:sz w:val="18"/>
                <w:szCs w:val="18"/>
              </w:rPr>
              <w:t>del mismo</w:t>
            </w:r>
            <w:proofErr w:type="gramEnd"/>
            <w:r w:rsidRPr="00D1133D">
              <w:rPr>
                <w:rFonts w:ascii="Arial Narrow" w:hAnsi="Arial Narrow" w:cs="Arial"/>
                <w:bCs/>
                <w:color w:val="FF0000"/>
                <w:sz w:val="18"/>
                <w:szCs w:val="18"/>
              </w:rPr>
              <w:t xml:space="preserve"> por parte del Comité de Contratación.</w:t>
            </w:r>
          </w:p>
        </w:tc>
        <w:tc>
          <w:tcPr>
            <w:tcW w:w="285" w:type="pct"/>
            <w:tcBorders>
              <w:top w:val="nil"/>
              <w:left w:val="nil"/>
              <w:bottom w:val="single" w:color="auto" w:sz="8" w:space="0"/>
              <w:right w:val="single" w:color="auto" w:sz="8" w:space="0"/>
            </w:tcBorders>
            <w:shd w:val="clear" w:color="auto" w:fill="auto"/>
            <w:textDirection w:val="btLr"/>
            <w:vAlign w:val="center"/>
          </w:tcPr>
          <w:p w:rsidRPr="00D1133D" w:rsidR="00E704EF" w:rsidP="00CE528D" w:rsidRDefault="00E704EF" w14:paraId="7EF0F5DB"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Probable 4</w:t>
            </w:r>
          </w:p>
        </w:tc>
        <w:tc>
          <w:tcPr>
            <w:tcW w:w="285" w:type="pct"/>
            <w:tcBorders>
              <w:top w:val="nil"/>
              <w:left w:val="nil"/>
              <w:bottom w:val="single" w:color="auto" w:sz="8" w:space="0"/>
              <w:right w:val="single" w:color="auto" w:sz="8" w:space="0"/>
            </w:tcBorders>
            <w:shd w:val="clear" w:color="auto" w:fill="auto"/>
            <w:textDirection w:val="btLr"/>
            <w:vAlign w:val="center"/>
          </w:tcPr>
          <w:p w:rsidRPr="00D1133D" w:rsidR="00E704EF" w:rsidP="00CE528D" w:rsidRDefault="00E704EF" w14:paraId="7D14D1DC"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Menor 2</w:t>
            </w:r>
          </w:p>
        </w:tc>
        <w:tc>
          <w:tcPr>
            <w:tcW w:w="285" w:type="pct"/>
            <w:tcBorders>
              <w:top w:val="nil"/>
              <w:left w:val="nil"/>
              <w:bottom w:val="single" w:color="auto" w:sz="8" w:space="0"/>
              <w:right w:val="single" w:color="auto" w:sz="8" w:space="0"/>
            </w:tcBorders>
            <w:shd w:val="clear" w:color="auto" w:fill="auto"/>
            <w:textDirection w:val="btLr"/>
            <w:vAlign w:val="center"/>
          </w:tcPr>
          <w:p w:rsidRPr="00D1133D" w:rsidR="00E704EF" w:rsidP="00CE528D" w:rsidRDefault="00E704EF" w14:paraId="22C3D624"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6</w:t>
            </w:r>
          </w:p>
        </w:tc>
        <w:tc>
          <w:tcPr>
            <w:tcW w:w="285" w:type="pct"/>
            <w:tcBorders>
              <w:top w:val="single" w:color="auto" w:sz="8" w:space="0"/>
              <w:left w:val="nil"/>
              <w:bottom w:val="single" w:color="auto" w:sz="8" w:space="0"/>
              <w:right w:val="single" w:color="auto" w:sz="4" w:space="0"/>
            </w:tcBorders>
            <w:shd w:val="clear" w:color="auto" w:fill="auto"/>
            <w:textDirection w:val="btLr"/>
            <w:vAlign w:val="center"/>
          </w:tcPr>
          <w:p w:rsidRPr="00D1133D" w:rsidR="00E704EF" w:rsidP="00CE528D" w:rsidRDefault="00E704EF" w14:paraId="4DFAE83D"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Riesgo Alto</w:t>
            </w:r>
          </w:p>
        </w:tc>
      </w:tr>
      <w:tr w:rsidRPr="00D1133D" w:rsidR="00E704EF" w:rsidTr="00C320C0" w14:paraId="7694CC01" w14:textId="77777777">
        <w:trPr>
          <w:cantSplit/>
          <w:trHeight w:val="1119"/>
        </w:trPr>
        <w:tc>
          <w:tcPr>
            <w:tcW w:w="285" w:type="pct"/>
            <w:tcBorders>
              <w:top w:val="nil"/>
              <w:left w:val="single" w:color="auto" w:sz="8" w:space="0"/>
              <w:bottom w:val="single" w:color="auto" w:sz="8" w:space="0"/>
              <w:right w:val="single" w:color="auto" w:sz="8" w:space="0"/>
            </w:tcBorders>
            <w:shd w:val="clear" w:color="auto" w:fill="auto"/>
            <w:textDirection w:val="btLr"/>
            <w:vAlign w:val="center"/>
            <w:hideMark/>
          </w:tcPr>
          <w:p w:rsidRPr="00D1133D" w:rsidR="00E704EF" w:rsidP="00CE528D" w:rsidRDefault="00E704EF" w14:paraId="43097690"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2</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5D164C3A"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General</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3B7725B6"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Externo</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64EE8C62"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Selección</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2E8C8091"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Operacional</w:t>
            </w:r>
          </w:p>
        </w:tc>
        <w:tc>
          <w:tcPr>
            <w:tcW w:w="1215" w:type="pct"/>
            <w:tcBorders>
              <w:top w:val="nil"/>
              <w:left w:val="nil"/>
              <w:bottom w:val="single" w:color="auto" w:sz="8" w:space="0"/>
              <w:right w:val="single" w:color="auto" w:sz="8" w:space="0"/>
            </w:tcBorders>
            <w:shd w:val="clear" w:color="auto" w:fill="auto"/>
            <w:vAlign w:val="center"/>
            <w:hideMark/>
          </w:tcPr>
          <w:p w:rsidRPr="00D1133D" w:rsidR="00C320C0" w:rsidP="00CE528D" w:rsidRDefault="00E704EF" w14:paraId="5F2D02E8" w14:textId="3142E1D3">
            <w:pPr>
              <w:jc w:val="both"/>
              <w:rPr>
                <w:rFonts w:ascii="Arial Narrow" w:hAnsi="Arial Narrow" w:cs="Arial"/>
                <w:bCs/>
                <w:color w:val="FF0000"/>
                <w:sz w:val="18"/>
                <w:szCs w:val="18"/>
              </w:rPr>
            </w:pPr>
            <w:r w:rsidRPr="00D1133D">
              <w:rPr>
                <w:rFonts w:ascii="Arial Narrow" w:hAnsi="Arial Narrow" w:cs="Arial"/>
                <w:bCs/>
                <w:color w:val="FF0000"/>
                <w:sz w:val="18"/>
                <w:szCs w:val="18"/>
              </w:rPr>
              <w:t>Se presenta cuando en el mercado no existe suficiente oferta de profesionales o personal de apoyo que cumplan con el perfil requerido para la ejecución del contrato.</w:t>
            </w:r>
          </w:p>
          <w:p w:rsidRPr="00D1133D" w:rsidR="00E704EF" w:rsidP="00C320C0" w:rsidRDefault="00E704EF" w14:paraId="6DDE3890" w14:textId="64D8EE8E">
            <w:pPr>
              <w:rPr>
                <w:rFonts w:ascii="Arial Narrow" w:hAnsi="Arial Narrow" w:cs="Arial"/>
                <w:bCs/>
                <w:sz w:val="18"/>
                <w:szCs w:val="18"/>
              </w:rPr>
            </w:pPr>
          </w:p>
        </w:tc>
        <w:tc>
          <w:tcPr>
            <w:tcW w:w="1219" w:type="pct"/>
            <w:tcBorders>
              <w:top w:val="nil"/>
              <w:left w:val="nil"/>
              <w:bottom w:val="single" w:color="auto" w:sz="8" w:space="0"/>
              <w:right w:val="single" w:color="auto" w:sz="8" w:space="0"/>
            </w:tcBorders>
            <w:shd w:val="clear" w:color="auto" w:fill="auto"/>
            <w:vAlign w:val="center"/>
            <w:hideMark/>
          </w:tcPr>
          <w:p w:rsidRPr="00D1133D" w:rsidR="00E704EF" w:rsidP="00CE528D" w:rsidRDefault="00E704EF" w14:paraId="5CD55C04"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Retraso en el proceso de selección del contratista, que afecta la satisfacción de la necesidad.</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0037E836"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Raro 1</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7BD42286"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Menor 2</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143D76C1"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3</w:t>
            </w:r>
          </w:p>
        </w:tc>
        <w:tc>
          <w:tcPr>
            <w:tcW w:w="285" w:type="pct"/>
            <w:tcBorders>
              <w:top w:val="single" w:color="auto" w:sz="8" w:space="0"/>
              <w:left w:val="nil"/>
              <w:bottom w:val="single" w:color="auto" w:sz="8" w:space="0"/>
              <w:right w:val="single" w:color="auto" w:sz="4" w:space="0"/>
            </w:tcBorders>
            <w:shd w:val="clear" w:color="auto" w:fill="auto"/>
            <w:textDirection w:val="btLr"/>
            <w:vAlign w:val="center"/>
            <w:hideMark/>
          </w:tcPr>
          <w:p w:rsidRPr="00D1133D" w:rsidR="00E704EF" w:rsidP="00CE528D" w:rsidRDefault="00E704EF" w14:paraId="15018695"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Riesgo Bajo</w:t>
            </w:r>
          </w:p>
        </w:tc>
      </w:tr>
      <w:tr w:rsidRPr="00D1133D" w:rsidR="00E704EF" w:rsidTr="00C320C0" w14:paraId="0010607E" w14:textId="77777777">
        <w:trPr>
          <w:cantSplit/>
          <w:trHeight w:val="1249"/>
        </w:trPr>
        <w:tc>
          <w:tcPr>
            <w:tcW w:w="285" w:type="pct"/>
            <w:tcBorders>
              <w:top w:val="nil"/>
              <w:left w:val="single" w:color="auto" w:sz="8" w:space="0"/>
              <w:bottom w:val="single" w:color="auto" w:sz="8" w:space="0"/>
              <w:right w:val="single" w:color="auto" w:sz="8" w:space="0"/>
            </w:tcBorders>
            <w:shd w:val="clear" w:color="auto" w:fill="auto"/>
            <w:textDirection w:val="btLr"/>
            <w:vAlign w:val="center"/>
            <w:hideMark/>
          </w:tcPr>
          <w:p w:rsidRPr="00D1133D" w:rsidR="00E704EF" w:rsidP="00CE528D" w:rsidRDefault="00E704EF" w14:paraId="45634650"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3</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0C8D3FF6"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General</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21DB6C21"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Externo</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79CFE475"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Contratación</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377C5EBB"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Operacional</w:t>
            </w:r>
          </w:p>
        </w:tc>
        <w:tc>
          <w:tcPr>
            <w:tcW w:w="1215" w:type="pct"/>
            <w:tcBorders>
              <w:top w:val="nil"/>
              <w:left w:val="nil"/>
              <w:bottom w:val="single" w:color="auto" w:sz="8" w:space="0"/>
              <w:right w:val="single" w:color="auto" w:sz="8" w:space="0"/>
            </w:tcBorders>
            <w:shd w:val="clear" w:color="auto" w:fill="auto"/>
            <w:vAlign w:val="center"/>
            <w:hideMark/>
          </w:tcPr>
          <w:p w:rsidRPr="00D1133D" w:rsidR="00E704EF" w:rsidP="00CE528D" w:rsidRDefault="00E704EF" w14:paraId="394AFA16"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Se presenta cuando el profesional o personal de apoyo seleccionado no firma el contrato en el plazo establecido y/o se retrasa en la constitución y presentación de las garantías que amparan el cumplimiento del contrato.</w:t>
            </w:r>
          </w:p>
        </w:tc>
        <w:tc>
          <w:tcPr>
            <w:tcW w:w="1219" w:type="pct"/>
            <w:tcBorders>
              <w:top w:val="nil"/>
              <w:left w:val="nil"/>
              <w:bottom w:val="single" w:color="auto" w:sz="8" w:space="0"/>
              <w:right w:val="single" w:color="auto" w:sz="8" w:space="0"/>
            </w:tcBorders>
            <w:shd w:val="clear" w:color="auto" w:fill="auto"/>
            <w:vAlign w:val="center"/>
            <w:hideMark/>
          </w:tcPr>
          <w:p w:rsidRPr="00D1133D" w:rsidR="00E704EF" w:rsidP="00CE528D" w:rsidRDefault="00E704EF" w14:paraId="0C68E2C8"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Retraso en el inicio de la ejecución del contrato y afectación en el logro de los objetivos y satisfacción de la necesidad propuesta.</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2ED0BC65"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Improbable 2</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18D828D7"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Menor 2</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37A371C9"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4</w:t>
            </w:r>
          </w:p>
        </w:tc>
        <w:tc>
          <w:tcPr>
            <w:tcW w:w="285" w:type="pct"/>
            <w:tcBorders>
              <w:top w:val="single" w:color="auto" w:sz="8" w:space="0"/>
              <w:left w:val="nil"/>
              <w:bottom w:val="single" w:color="auto" w:sz="8" w:space="0"/>
              <w:right w:val="single" w:color="auto" w:sz="4" w:space="0"/>
            </w:tcBorders>
            <w:shd w:val="clear" w:color="auto" w:fill="auto"/>
            <w:textDirection w:val="btLr"/>
            <w:vAlign w:val="center"/>
            <w:hideMark/>
          </w:tcPr>
          <w:p w:rsidRPr="00D1133D" w:rsidR="00E704EF" w:rsidP="00CE528D" w:rsidRDefault="00E704EF" w14:paraId="1450EFE8"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Riesgo Bajo</w:t>
            </w:r>
          </w:p>
        </w:tc>
      </w:tr>
      <w:tr w:rsidRPr="00D1133D" w:rsidR="00E704EF" w:rsidTr="00C320C0" w14:paraId="75AE35F1" w14:textId="77777777">
        <w:trPr>
          <w:cantSplit/>
          <w:trHeight w:val="1300"/>
        </w:trPr>
        <w:tc>
          <w:tcPr>
            <w:tcW w:w="285" w:type="pct"/>
            <w:tcBorders>
              <w:top w:val="nil"/>
              <w:left w:val="single" w:color="auto" w:sz="8" w:space="0"/>
              <w:bottom w:val="single" w:color="auto" w:sz="8" w:space="0"/>
              <w:right w:val="single" w:color="auto" w:sz="8" w:space="0"/>
            </w:tcBorders>
            <w:shd w:val="clear" w:color="auto" w:fill="auto"/>
            <w:textDirection w:val="btLr"/>
            <w:vAlign w:val="center"/>
            <w:hideMark/>
          </w:tcPr>
          <w:p w:rsidRPr="00D1133D" w:rsidR="00E704EF" w:rsidP="00CE528D" w:rsidRDefault="00E704EF" w14:paraId="0F5260A6"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4</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66526D7C"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General</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033F29DA"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Externo</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29353E81"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Contratación</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7AAB9814"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Tecnológico</w:t>
            </w:r>
          </w:p>
        </w:tc>
        <w:tc>
          <w:tcPr>
            <w:tcW w:w="1215" w:type="pct"/>
            <w:tcBorders>
              <w:top w:val="nil"/>
              <w:left w:val="nil"/>
              <w:bottom w:val="single" w:color="auto" w:sz="8" w:space="0"/>
              <w:right w:val="single" w:color="auto" w:sz="8" w:space="0"/>
            </w:tcBorders>
            <w:shd w:val="clear" w:color="auto" w:fill="auto"/>
            <w:vAlign w:val="center"/>
            <w:hideMark/>
          </w:tcPr>
          <w:p w:rsidRPr="00D1133D" w:rsidR="00E704EF" w:rsidP="00CE528D" w:rsidRDefault="00000000" w14:paraId="23F63778" w14:textId="77777777">
            <w:pPr>
              <w:jc w:val="both"/>
              <w:rPr>
                <w:rFonts w:ascii="Arial Narrow" w:hAnsi="Arial Narrow" w:cs="Arial"/>
                <w:bCs/>
                <w:color w:val="FF0000"/>
                <w:sz w:val="18"/>
                <w:szCs w:val="18"/>
              </w:rPr>
            </w:pPr>
            <w:hyperlink w:history="1">
              <w:r w:rsidRPr="00D1133D" w:rsidR="00E704EF">
                <w:rPr>
                  <w:rFonts w:ascii="Arial Narrow" w:hAnsi="Arial Narrow" w:cs="Arial"/>
                  <w:bCs/>
                  <w:color w:val="FF0000"/>
                  <w:sz w:val="18"/>
                  <w:szCs w:val="18"/>
                </w:rPr>
                <w:t>Ocurre cuando se presentan fallas en la disponibilidad del Sistema de Contratación Pública – SECOP II (www.colombiacompra.gov.co)</w:t>
              </w:r>
            </w:hyperlink>
          </w:p>
        </w:tc>
        <w:tc>
          <w:tcPr>
            <w:tcW w:w="1219" w:type="pct"/>
            <w:tcBorders>
              <w:top w:val="nil"/>
              <w:left w:val="nil"/>
              <w:bottom w:val="single" w:color="auto" w:sz="8" w:space="0"/>
              <w:right w:val="single" w:color="auto" w:sz="8" w:space="0"/>
            </w:tcBorders>
            <w:shd w:val="clear" w:color="auto" w:fill="auto"/>
            <w:vAlign w:val="center"/>
            <w:hideMark/>
          </w:tcPr>
          <w:p w:rsidRPr="00D1133D" w:rsidR="00E704EF" w:rsidP="00CE528D" w:rsidRDefault="00E704EF" w14:paraId="37BAC857"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Retraso o incumplimiento de los plazos legales para la gestión y/</w:t>
            </w:r>
            <w:proofErr w:type="gramStart"/>
            <w:r w:rsidRPr="00D1133D">
              <w:rPr>
                <w:rFonts w:ascii="Arial Narrow" w:hAnsi="Arial Narrow" w:cs="Arial"/>
                <w:bCs/>
                <w:color w:val="FF0000"/>
                <w:sz w:val="18"/>
                <w:szCs w:val="18"/>
              </w:rPr>
              <w:t>o  publicación</w:t>
            </w:r>
            <w:proofErr w:type="gramEnd"/>
            <w:r w:rsidRPr="00D1133D">
              <w:rPr>
                <w:rFonts w:ascii="Arial Narrow" w:hAnsi="Arial Narrow" w:cs="Arial"/>
                <w:bCs/>
                <w:color w:val="FF0000"/>
                <w:sz w:val="18"/>
                <w:szCs w:val="18"/>
              </w:rPr>
              <w:t xml:space="preserve"> de los actos y/o documentos derivados del proceso contractual</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13A491F7"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Posible 3</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2B807AD6"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Insignificante 1</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7AF52FDE"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4</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2B3A4678"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Riesgo Bajo</w:t>
            </w:r>
          </w:p>
        </w:tc>
      </w:tr>
      <w:tr w:rsidRPr="00D1133D" w:rsidR="00E704EF" w:rsidTr="00C320C0" w14:paraId="74096B13" w14:textId="77777777">
        <w:trPr>
          <w:cantSplit/>
          <w:trHeight w:val="1247"/>
        </w:trPr>
        <w:tc>
          <w:tcPr>
            <w:tcW w:w="285" w:type="pct"/>
            <w:tcBorders>
              <w:top w:val="nil"/>
              <w:left w:val="single" w:color="auto" w:sz="8" w:space="0"/>
              <w:bottom w:val="single" w:color="auto" w:sz="8" w:space="0"/>
              <w:right w:val="single" w:color="auto" w:sz="8" w:space="0"/>
            </w:tcBorders>
            <w:shd w:val="clear" w:color="auto" w:fill="auto"/>
            <w:textDirection w:val="btLr"/>
            <w:vAlign w:val="center"/>
            <w:hideMark/>
          </w:tcPr>
          <w:p w:rsidRPr="00D1133D" w:rsidR="00E704EF" w:rsidP="00CE528D" w:rsidRDefault="00E704EF" w14:paraId="37586247"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5</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54BEFDDB"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General</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3E1DA003"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Externo</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11906AAF"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Ejecución</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6C597C03"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Operacional</w:t>
            </w:r>
          </w:p>
        </w:tc>
        <w:tc>
          <w:tcPr>
            <w:tcW w:w="1215" w:type="pct"/>
            <w:tcBorders>
              <w:top w:val="nil"/>
              <w:left w:val="nil"/>
              <w:bottom w:val="single" w:color="auto" w:sz="8" w:space="0"/>
              <w:right w:val="single" w:color="auto" w:sz="8" w:space="0"/>
            </w:tcBorders>
            <w:shd w:val="clear" w:color="auto" w:fill="auto"/>
            <w:vAlign w:val="center"/>
            <w:hideMark/>
          </w:tcPr>
          <w:p w:rsidRPr="00D1133D" w:rsidR="00E704EF" w:rsidP="00CE528D" w:rsidRDefault="00E704EF" w14:paraId="3FF76105"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Ocurre cuando se presentan retrasos o incumplimientos en la entrega de los informes y/o productos o en la ejecución de las actividades a cargo del contratista, con ocasión de la ejecución del contrato.</w:t>
            </w:r>
          </w:p>
        </w:tc>
        <w:tc>
          <w:tcPr>
            <w:tcW w:w="1219" w:type="pct"/>
            <w:tcBorders>
              <w:top w:val="nil"/>
              <w:left w:val="nil"/>
              <w:bottom w:val="single" w:color="auto" w:sz="8" w:space="0"/>
              <w:right w:val="single" w:color="auto" w:sz="8" w:space="0"/>
            </w:tcBorders>
            <w:shd w:val="clear" w:color="auto" w:fill="auto"/>
            <w:vAlign w:val="center"/>
            <w:hideMark/>
          </w:tcPr>
          <w:p w:rsidRPr="00D1133D" w:rsidR="00E704EF" w:rsidP="00CE528D" w:rsidRDefault="00E704EF" w14:paraId="1051E63E"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Afectación de la ejecución del contrato, satisfacción de la necesidad y posible incumplimiento de las obligaciones y actividades pactadas en el contrato.</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30FAA1CE"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Posible 3</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1A1E280A"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Mayor 4</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11F2D70F"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7</w:t>
            </w:r>
          </w:p>
        </w:tc>
        <w:tc>
          <w:tcPr>
            <w:tcW w:w="285" w:type="pct"/>
            <w:tcBorders>
              <w:top w:val="nil"/>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2C31229B"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Riesgo Alto</w:t>
            </w:r>
          </w:p>
        </w:tc>
      </w:tr>
      <w:tr w:rsidRPr="00D1133D" w:rsidR="00E704EF" w:rsidTr="00C320C0" w14:paraId="5607E3E4" w14:textId="77777777">
        <w:trPr>
          <w:cantSplit/>
          <w:trHeight w:val="1251"/>
        </w:trPr>
        <w:tc>
          <w:tcPr>
            <w:tcW w:w="285" w:type="pct"/>
            <w:tcBorders>
              <w:top w:val="nil"/>
              <w:left w:val="single" w:color="auto" w:sz="8" w:space="0"/>
              <w:bottom w:val="single" w:color="auto" w:sz="4" w:space="0"/>
              <w:right w:val="single" w:color="auto" w:sz="8" w:space="0"/>
            </w:tcBorders>
            <w:shd w:val="clear" w:color="auto" w:fill="auto"/>
            <w:textDirection w:val="btLr"/>
            <w:vAlign w:val="center"/>
            <w:hideMark/>
          </w:tcPr>
          <w:p w:rsidRPr="00D1133D" w:rsidR="00E704EF" w:rsidP="00CE528D" w:rsidRDefault="00E704EF" w14:paraId="285D9EC8"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6</w:t>
            </w:r>
          </w:p>
        </w:tc>
        <w:tc>
          <w:tcPr>
            <w:tcW w:w="285" w:type="pct"/>
            <w:tcBorders>
              <w:top w:val="nil"/>
              <w:left w:val="nil"/>
              <w:bottom w:val="single" w:color="auto" w:sz="4" w:space="0"/>
              <w:right w:val="single" w:color="auto" w:sz="8" w:space="0"/>
            </w:tcBorders>
            <w:shd w:val="clear" w:color="auto" w:fill="auto"/>
            <w:textDirection w:val="btLr"/>
            <w:vAlign w:val="center"/>
            <w:hideMark/>
          </w:tcPr>
          <w:p w:rsidRPr="00D1133D" w:rsidR="00E704EF" w:rsidP="00CE528D" w:rsidRDefault="00E704EF" w14:paraId="2AA12145"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General</w:t>
            </w:r>
          </w:p>
        </w:tc>
        <w:tc>
          <w:tcPr>
            <w:tcW w:w="285" w:type="pct"/>
            <w:tcBorders>
              <w:top w:val="nil"/>
              <w:left w:val="nil"/>
              <w:bottom w:val="single" w:color="auto" w:sz="4" w:space="0"/>
              <w:right w:val="single" w:color="auto" w:sz="8" w:space="0"/>
            </w:tcBorders>
            <w:shd w:val="clear" w:color="auto" w:fill="auto"/>
            <w:textDirection w:val="btLr"/>
            <w:vAlign w:val="center"/>
            <w:hideMark/>
          </w:tcPr>
          <w:p w:rsidRPr="00D1133D" w:rsidR="00E704EF" w:rsidP="00CE528D" w:rsidRDefault="00E704EF" w14:paraId="028619E7"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Interno</w:t>
            </w:r>
          </w:p>
        </w:tc>
        <w:tc>
          <w:tcPr>
            <w:tcW w:w="285" w:type="pct"/>
            <w:tcBorders>
              <w:top w:val="nil"/>
              <w:left w:val="nil"/>
              <w:bottom w:val="single" w:color="auto" w:sz="4" w:space="0"/>
              <w:right w:val="single" w:color="auto" w:sz="8" w:space="0"/>
            </w:tcBorders>
            <w:shd w:val="clear" w:color="auto" w:fill="auto"/>
            <w:textDirection w:val="btLr"/>
            <w:vAlign w:val="center"/>
            <w:hideMark/>
          </w:tcPr>
          <w:p w:rsidRPr="00D1133D" w:rsidR="00E704EF" w:rsidP="00CE528D" w:rsidRDefault="00E704EF" w14:paraId="6D9C717B"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Ejecución</w:t>
            </w:r>
          </w:p>
        </w:tc>
        <w:tc>
          <w:tcPr>
            <w:tcW w:w="285" w:type="pct"/>
            <w:tcBorders>
              <w:top w:val="nil"/>
              <w:left w:val="nil"/>
              <w:bottom w:val="single" w:color="auto" w:sz="4" w:space="0"/>
              <w:right w:val="single" w:color="auto" w:sz="8" w:space="0"/>
            </w:tcBorders>
            <w:shd w:val="clear" w:color="auto" w:fill="auto"/>
            <w:textDirection w:val="btLr"/>
            <w:vAlign w:val="center"/>
            <w:hideMark/>
          </w:tcPr>
          <w:p w:rsidRPr="00D1133D" w:rsidR="00E704EF" w:rsidP="00CE528D" w:rsidRDefault="00E704EF" w14:paraId="25BA6F3A"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Operacional</w:t>
            </w:r>
          </w:p>
        </w:tc>
        <w:tc>
          <w:tcPr>
            <w:tcW w:w="1215" w:type="pct"/>
            <w:tcBorders>
              <w:top w:val="nil"/>
              <w:left w:val="nil"/>
              <w:bottom w:val="single" w:color="auto" w:sz="4" w:space="0"/>
              <w:right w:val="single" w:color="auto" w:sz="8" w:space="0"/>
            </w:tcBorders>
            <w:shd w:val="clear" w:color="auto" w:fill="auto"/>
            <w:vAlign w:val="center"/>
            <w:hideMark/>
          </w:tcPr>
          <w:p w:rsidRPr="00D1133D" w:rsidR="00E704EF" w:rsidP="00CE528D" w:rsidRDefault="00E704EF" w14:paraId="7C49D211"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Ocurre cuando se presentan demoras por parte de la Entidad en las aprobaciones previas de los productos y/o informes desarrollados por el contratista.</w:t>
            </w:r>
          </w:p>
        </w:tc>
        <w:tc>
          <w:tcPr>
            <w:tcW w:w="1219" w:type="pct"/>
            <w:tcBorders>
              <w:top w:val="nil"/>
              <w:left w:val="nil"/>
              <w:bottom w:val="single" w:color="auto" w:sz="4" w:space="0"/>
              <w:right w:val="single" w:color="auto" w:sz="8" w:space="0"/>
            </w:tcBorders>
            <w:shd w:val="clear" w:color="auto" w:fill="auto"/>
            <w:vAlign w:val="center"/>
            <w:hideMark/>
          </w:tcPr>
          <w:p w:rsidRPr="00D1133D" w:rsidR="00E704EF" w:rsidP="00CE528D" w:rsidRDefault="00E704EF" w14:paraId="370CD9C0"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Afecta el cumplimiento de las obligaciones del contratante a cargo del Supervisor del contrato, relacionadas con la aprobación de productos y/o informes, y genera retraso en el trámite de pago a favor del contratista.</w:t>
            </w:r>
          </w:p>
        </w:tc>
        <w:tc>
          <w:tcPr>
            <w:tcW w:w="285" w:type="pct"/>
            <w:tcBorders>
              <w:top w:val="nil"/>
              <w:left w:val="nil"/>
              <w:bottom w:val="single" w:color="auto" w:sz="4" w:space="0"/>
              <w:right w:val="single" w:color="auto" w:sz="8" w:space="0"/>
            </w:tcBorders>
            <w:shd w:val="clear" w:color="auto" w:fill="auto"/>
            <w:textDirection w:val="btLr"/>
            <w:vAlign w:val="center"/>
            <w:hideMark/>
          </w:tcPr>
          <w:p w:rsidRPr="00D1133D" w:rsidR="00E704EF" w:rsidP="00CE528D" w:rsidRDefault="00E704EF" w14:paraId="030A7318"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Improbable 2</w:t>
            </w:r>
          </w:p>
        </w:tc>
        <w:tc>
          <w:tcPr>
            <w:tcW w:w="285" w:type="pct"/>
            <w:tcBorders>
              <w:top w:val="nil"/>
              <w:left w:val="nil"/>
              <w:bottom w:val="single" w:color="auto" w:sz="4" w:space="0"/>
              <w:right w:val="single" w:color="auto" w:sz="8" w:space="0"/>
            </w:tcBorders>
            <w:shd w:val="clear" w:color="auto" w:fill="auto"/>
            <w:textDirection w:val="btLr"/>
            <w:vAlign w:val="center"/>
            <w:hideMark/>
          </w:tcPr>
          <w:p w:rsidRPr="00D1133D" w:rsidR="00E704EF" w:rsidP="00CE528D" w:rsidRDefault="00E704EF" w14:paraId="42EE191D"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Moderado 3</w:t>
            </w:r>
          </w:p>
        </w:tc>
        <w:tc>
          <w:tcPr>
            <w:tcW w:w="285" w:type="pct"/>
            <w:tcBorders>
              <w:top w:val="nil"/>
              <w:left w:val="nil"/>
              <w:bottom w:val="single" w:color="auto" w:sz="4" w:space="0"/>
              <w:right w:val="single" w:color="auto" w:sz="8" w:space="0"/>
            </w:tcBorders>
            <w:shd w:val="clear" w:color="auto" w:fill="auto"/>
            <w:textDirection w:val="btLr"/>
            <w:vAlign w:val="center"/>
            <w:hideMark/>
          </w:tcPr>
          <w:p w:rsidRPr="00D1133D" w:rsidR="00E704EF" w:rsidP="00CE528D" w:rsidRDefault="00E704EF" w14:paraId="43464C9F"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5</w:t>
            </w:r>
          </w:p>
        </w:tc>
        <w:tc>
          <w:tcPr>
            <w:tcW w:w="285" w:type="pct"/>
            <w:tcBorders>
              <w:top w:val="nil"/>
              <w:left w:val="nil"/>
              <w:bottom w:val="single" w:color="auto" w:sz="4" w:space="0"/>
              <w:right w:val="single" w:color="auto" w:sz="8" w:space="0"/>
            </w:tcBorders>
            <w:shd w:val="clear" w:color="auto" w:fill="auto"/>
            <w:textDirection w:val="btLr"/>
            <w:vAlign w:val="center"/>
            <w:hideMark/>
          </w:tcPr>
          <w:p w:rsidRPr="00D1133D" w:rsidR="00E704EF" w:rsidP="00CE528D" w:rsidRDefault="00E704EF" w14:paraId="7AF64D7E"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Riesgo Medio</w:t>
            </w:r>
          </w:p>
        </w:tc>
      </w:tr>
      <w:tr w:rsidRPr="00D1133D" w:rsidR="00E704EF" w:rsidTr="00C320C0" w14:paraId="67768636" w14:textId="77777777">
        <w:trPr>
          <w:cantSplit/>
          <w:trHeight w:val="1138"/>
        </w:trPr>
        <w:tc>
          <w:tcPr>
            <w:tcW w:w="285" w:type="pct"/>
            <w:tcBorders>
              <w:top w:val="single" w:color="auto" w:sz="4" w:space="0"/>
              <w:left w:val="single" w:color="auto" w:sz="8" w:space="0"/>
              <w:bottom w:val="single" w:color="auto" w:sz="8" w:space="0"/>
              <w:right w:val="single" w:color="auto" w:sz="8" w:space="0"/>
            </w:tcBorders>
            <w:shd w:val="clear" w:color="auto" w:fill="auto"/>
            <w:textDirection w:val="btLr"/>
            <w:vAlign w:val="center"/>
            <w:hideMark/>
          </w:tcPr>
          <w:p w:rsidRPr="00D1133D" w:rsidR="00E704EF" w:rsidP="00CE528D" w:rsidRDefault="00E704EF" w14:paraId="07BE8B42"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7</w:t>
            </w:r>
          </w:p>
        </w:tc>
        <w:tc>
          <w:tcPr>
            <w:tcW w:w="285" w:type="pct"/>
            <w:tcBorders>
              <w:top w:val="single" w:color="auto" w:sz="4" w:space="0"/>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33F105E5"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General</w:t>
            </w:r>
          </w:p>
        </w:tc>
        <w:tc>
          <w:tcPr>
            <w:tcW w:w="285" w:type="pct"/>
            <w:tcBorders>
              <w:top w:val="single" w:color="auto" w:sz="4" w:space="0"/>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407BEE65"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Interno</w:t>
            </w:r>
          </w:p>
        </w:tc>
        <w:tc>
          <w:tcPr>
            <w:tcW w:w="285" w:type="pct"/>
            <w:tcBorders>
              <w:top w:val="single" w:color="auto" w:sz="4" w:space="0"/>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6D75681D"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 xml:space="preserve">Contratación </w:t>
            </w:r>
          </w:p>
        </w:tc>
        <w:tc>
          <w:tcPr>
            <w:tcW w:w="285" w:type="pct"/>
            <w:tcBorders>
              <w:top w:val="single" w:color="auto" w:sz="4" w:space="0"/>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4C280F0E"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Financiero</w:t>
            </w:r>
          </w:p>
        </w:tc>
        <w:tc>
          <w:tcPr>
            <w:tcW w:w="1215" w:type="pct"/>
            <w:tcBorders>
              <w:top w:val="single" w:color="auto" w:sz="4" w:space="0"/>
              <w:left w:val="nil"/>
              <w:bottom w:val="single" w:color="auto" w:sz="8" w:space="0"/>
              <w:right w:val="single" w:color="auto" w:sz="8" w:space="0"/>
            </w:tcBorders>
            <w:shd w:val="clear" w:color="auto" w:fill="auto"/>
            <w:vAlign w:val="center"/>
            <w:hideMark/>
          </w:tcPr>
          <w:p w:rsidRPr="00D1133D" w:rsidR="00E704EF" w:rsidP="00CE528D" w:rsidRDefault="00E704EF" w14:paraId="37D662EE"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Se presenta cuando la entidad no cuenta con los recursos para pagar el valor del contrato en la forma y plazos establecidos.</w:t>
            </w:r>
          </w:p>
        </w:tc>
        <w:tc>
          <w:tcPr>
            <w:tcW w:w="1219" w:type="pct"/>
            <w:tcBorders>
              <w:top w:val="single" w:color="auto" w:sz="4" w:space="0"/>
              <w:left w:val="nil"/>
              <w:bottom w:val="single" w:color="auto" w:sz="8" w:space="0"/>
              <w:right w:val="single" w:color="auto" w:sz="8" w:space="0"/>
            </w:tcBorders>
            <w:shd w:val="clear" w:color="auto" w:fill="auto"/>
            <w:vAlign w:val="center"/>
            <w:hideMark/>
          </w:tcPr>
          <w:p w:rsidRPr="00D1133D" w:rsidR="00E704EF" w:rsidP="00CE528D" w:rsidRDefault="00E704EF" w14:paraId="369E0BF2"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Genera mora de la entidad en el pago que puede afectar al contratista, hasta el punto de romper la ecuación económica del contrato.</w:t>
            </w:r>
          </w:p>
        </w:tc>
        <w:tc>
          <w:tcPr>
            <w:tcW w:w="285" w:type="pct"/>
            <w:tcBorders>
              <w:top w:val="single" w:color="auto" w:sz="4" w:space="0"/>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683D0154"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Raro 1</w:t>
            </w:r>
          </w:p>
        </w:tc>
        <w:tc>
          <w:tcPr>
            <w:tcW w:w="285" w:type="pct"/>
            <w:tcBorders>
              <w:top w:val="single" w:color="auto" w:sz="4" w:space="0"/>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0768D91F"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Menor 2</w:t>
            </w:r>
          </w:p>
        </w:tc>
        <w:tc>
          <w:tcPr>
            <w:tcW w:w="285" w:type="pct"/>
            <w:tcBorders>
              <w:top w:val="single" w:color="auto" w:sz="4" w:space="0"/>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5C5E396D"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3</w:t>
            </w:r>
          </w:p>
        </w:tc>
        <w:tc>
          <w:tcPr>
            <w:tcW w:w="285" w:type="pct"/>
            <w:tcBorders>
              <w:top w:val="single" w:color="auto" w:sz="4" w:space="0"/>
              <w:left w:val="nil"/>
              <w:bottom w:val="single" w:color="auto" w:sz="8" w:space="0"/>
              <w:right w:val="single" w:color="auto" w:sz="8" w:space="0"/>
            </w:tcBorders>
            <w:shd w:val="clear" w:color="auto" w:fill="auto"/>
            <w:textDirection w:val="btLr"/>
            <w:vAlign w:val="center"/>
            <w:hideMark/>
          </w:tcPr>
          <w:p w:rsidRPr="00D1133D" w:rsidR="00E704EF" w:rsidP="00CE528D" w:rsidRDefault="00E704EF" w14:paraId="25CDE929"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Riesgo Bajo</w:t>
            </w:r>
          </w:p>
        </w:tc>
      </w:tr>
      <w:tr w:rsidRPr="00D1133D" w:rsidR="00E704EF" w:rsidTr="00C320C0" w14:paraId="1F9A631D" w14:textId="77777777">
        <w:trPr>
          <w:cantSplit/>
          <w:trHeight w:val="1103"/>
        </w:trPr>
        <w:tc>
          <w:tcPr>
            <w:tcW w:w="285" w:type="pct"/>
            <w:tcBorders>
              <w:top w:val="nil"/>
              <w:left w:val="single" w:color="auto" w:sz="8" w:space="0"/>
              <w:bottom w:val="single" w:color="auto" w:sz="8" w:space="0"/>
              <w:right w:val="single" w:color="auto" w:sz="8" w:space="0"/>
            </w:tcBorders>
            <w:shd w:val="clear" w:color="auto" w:fill="auto"/>
            <w:textDirection w:val="btLr"/>
            <w:vAlign w:val="center"/>
          </w:tcPr>
          <w:p w:rsidRPr="00D1133D" w:rsidR="00E704EF" w:rsidP="00CE528D" w:rsidRDefault="00E704EF" w14:paraId="4907A7EC"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8</w:t>
            </w:r>
          </w:p>
        </w:tc>
        <w:tc>
          <w:tcPr>
            <w:tcW w:w="285" w:type="pct"/>
            <w:tcBorders>
              <w:top w:val="nil"/>
              <w:left w:val="nil"/>
              <w:bottom w:val="single" w:color="auto" w:sz="8" w:space="0"/>
              <w:right w:val="single" w:color="auto" w:sz="8" w:space="0"/>
            </w:tcBorders>
            <w:shd w:val="clear" w:color="auto" w:fill="auto"/>
            <w:textDirection w:val="btLr"/>
            <w:vAlign w:val="center"/>
          </w:tcPr>
          <w:p w:rsidRPr="00D1133D" w:rsidR="00E704EF" w:rsidP="00CE528D" w:rsidRDefault="00E704EF" w14:paraId="45C1EE90"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General</w:t>
            </w:r>
          </w:p>
        </w:tc>
        <w:tc>
          <w:tcPr>
            <w:tcW w:w="285" w:type="pct"/>
            <w:tcBorders>
              <w:top w:val="nil"/>
              <w:left w:val="nil"/>
              <w:bottom w:val="single" w:color="auto" w:sz="8" w:space="0"/>
              <w:right w:val="single" w:color="auto" w:sz="8" w:space="0"/>
            </w:tcBorders>
            <w:shd w:val="clear" w:color="auto" w:fill="auto"/>
            <w:textDirection w:val="btLr"/>
            <w:vAlign w:val="center"/>
          </w:tcPr>
          <w:p w:rsidRPr="00D1133D" w:rsidR="00E704EF" w:rsidP="00CE528D" w:rsidRDefault="00E704EF" w14:paraId="3BE9DE62"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Externa</w:t>
            </w:r>
          </w:p>
        </w:tc>
        <w:tc>
          <w:tcPr>
            <w:tcW w:w="285" w:type="pct"/>
            <w:tcBorders>
              <w:top w:val="nil"/>
              <w:left w:val="nil"/>
              <w:bottom w:val="single" w:color="auto" w:sz="8" w:space="0"/>
              <w:right w:val="single" w:color="auto" w:sz="8" w:space="0"/>
            </w:tcBorders>
            <w:shd w:val="clear" w:color="auto" w:fill="auto"/>
            <w:textDirection w:val="btLr"/>
            <w:vAlign w:val="center"/>
          </w:tcPr>
          <w:p w:rsidRPr="00D1133D" w:rsidR="00E704EF" w:rsidP="00CE528D" w:rsidRDefault="00E704EF" w14:paraId="160527CD"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Ejecución</w:t>
            </w:r>
          </w:p>
        </w:tc>
        <w:tc>
          <w:tcPr>
            <w:tcW w:w="285" w:type="pct"/>
            <w:tcBorders>
              <w:top w:val="nil"/>
              <w:left w:val="nil"/>
              <w:bottom w:val="single" w:color="auto" w:sz="8" w:space="0"/>
              <w:right w:val="single" w:color="auto" w:sz="8" w:space="0"/>
            </w:tcBorders>
            <w:shd w:val="clear" w:color="auto" w:fill="auto"/>
            <w:textDirection w:val="btLr"/>
            <w:vAlign w:val="center"/>
          </w:tcPr>
          <w:p w:rsidRPr="00D1133D" w:rsidR="00E704EF" w:rsidP="00CE528D" w:rsidRDefault="00E704EF" w14:paraId="5ED4A0EA"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Regulatorio</w:t>
            </w:r>
          </w:p>
        </w:tc>
        <w:tc>
          <w:tcPr>
            <w:tcW w:w="1215" w:type="pct"/>
            <w:tcBorders>
              <w:top w:val="nil"/>
              <w:left w:val="nil"/>
              <w:bottom w:val="single" w:color="auto" w:sz="8" w:space="0"/>
              <w:right w:val="single" w:color="auto" w:sz="8" w:space="0"/>
            </w:tcBorders>
            <w:shd w:val="clear" w:color="auto" w:fill="auto"/>
            <w:vAlign w:val="center"/>
          </w:tcPr>
          <w:p w:rsidRPr="00D1133D" w:rsidR="00E704EF" w:rsidP="00CE528D" w:rsidRDefault="00E704EF" w14:paraId="1E2E08C0"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Se presenta por la expedición de normas que impongan nuevos tributos, impuestos o cargas parafiscales, que pueden afectar el equilibrio económico del contrato.</w:t>
            </w:r>
          </w:p>
        </w:tc>
        <w:tc>
          <w:tcPr>
            <w:tcW w:w="1219" w:type="pct"/>
            <w:tcBorders>
              <w:top w:val="nil"/>
              <w:left w:val="nil"/>
              <w:bottom w:val="single" w:color="auto" w:sz="8" w:space="0"/>
              <w:right w:val="single" w:color="auto" w:sz="8" w:space="0"/>
            </w:tcBorders>
            <w:shd w:val="clear" w:color="auto" w:fill="auto"/>
            <w:vAlign w:val="center"/>
          </w:tcPr>
          <w:p w:rsidRPr="00D1133D" w:rsidR="00E704EF" w:rsidP="00CE528D" w:rsidRDefault="00E704EF" w14:paraId="67127C1F"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Genera una carga adicional a las previstas, que puede afectar a cualquiera o a las dos partes del contrato.</w:t>
            </w:r>
          </w:p>
        </w:tc>
        <w:tc>
          <w:tcPr>
            <w:tcW w:w="285" w:type="pct"/>
            <w:tcBorders>
              <w:top w:val="nil"/>
              <w:left w:val="nil"/>
              <w:bottom w:val="single" w:color="auto" w:sz="8" w:space="0"/>
              <w:right w:val="single" w:color="auto" w:sz="8" w:space="0"/>
            </w:tcBorders>
            <w:shd w:val="clear" w:color="auto" w:fill="auto"/>
            <w:textDirection w:val="btLr"/>
            <w:vAlign w:val="center"/>
          </w:tcPr>
          <w:p w:rsidRPr="00D1133D" w:rsidR="00E704EF" w:rsidP="00CE528D" w:rsidRDefault="00E704EF" w14:paraId="4B30B150"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Improbable 2</w:t>
            </w:r>
          </w:p>
        </w:tc>
        <w:tc>
          <w:tcPr>
            <w:tcW w:w="285" w:type="pct"/>
            <w:tcBorders>
              <w:top w:val="nil"/>
              <w:left w:val="nil"/>
              <w:bottom w:val="single" w:color="auto" w:sz="8" w:space="0"/>
              <w:right w:val="single" w:color="auto" w:sz="8" w:space="0"/>
            </w:tcBorders>
            <w:shd w:val="clear" w:color="auto" w:fill="auto"/>
            <w:textDirection w:val="btLr"/>
            <w:vAlign w:val="center"/>
          </w:tcPr>
          <w:p w:rsidRPr="00D1133D" w:rsidR="00E704EF" w:rsidP="00CE528D" w:rsidRDefault="00E704EF" w14:paraId="260F342A"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Menor 2</w:t>
            </w:r>
          </w:p>
        </w:tc>
        <w:tc>
          <w:tcPr>
            <w:tcW w:w="285" w:type="pct"/>
            <w:tcBorders>
              <w:top w:val="nil"/>
              <w:left w:val="nil"/>
              <w:bottom w:val="single" w:color="auto" w:sz="8" w:space="0"/>
              <w:right w:val="single" w:color="auto" w:sz="8" w:space="0"/>
            </w:tcBorders>
            <w:shd w:val="clear" w:color="auto" w:fill="auto"/>
            <w:textDirection w:val="btLr"/>
            <w:vAlign w:val="center"/>
          </w:tcPr>
          <w:p w:rsidRPr="00D1133D" w:rsidR="00E704EF" w:rsidP="00CE528D" w:rsidRDefault="00E704EF" w14:paraId="3050EA87"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4</w:t>
            </w:r>
          </w:p>
        </w:tc>
        <w:tc>
          <w:tcPr>
            <w:tcW w:w="285" w:type="pct"/>
            <w:tcBorders>
              <w:top w:val="nil"/>
              <w:left w:val="nil"/>
              <w:bottom w:val="single" w:color="auto" w:sz="8" w:space="0"/>
              <w:right w:val="single" w:color="auto" w:sz="8" w:space="0"/>
            </w:tcBorders>
            <w:shd w:val="clear" w:color="auto" w:fill="auto"/>
            <w:textDirection w:val="btLr"/>
            <w:vAlign w:val="center"/>
          </w:tcPr>
          <w:p w:rsidRPr="00D1133D" w:rsidR="00E704EF" w:rsidP="00CE528D" w:rsidRDefault="00E704EF" w14:paraId="2B420A85"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Riesgo Bajo</w:t>
            </w:r>
          </w:p>
        </w:tc>
      </w:tr>
    </w:tbl>
    <w:p w:rsidRPr="00D1133D" w:rsidR="00E704EF" w:rsidP="00E704EF" w:rsidRDefault="00E704EF" w14:paraId="00D91E5D" w14:textId="77777777">
      <w:pPr>
        <w:jc w:val="both"/>
        <w:rPr>
          <w:rFonts w:ascii="Arial Narrow" w:hAnsi="Arial Narrow" w:cs="Arial"/>
          <w:bCs/>
          <w:sz w:val="18"/>
          <w:szCs w:val="18"/>
        </w:rPr>
      </w:pPr>
    </w:p>
    <w:p w:rsidRPr="00D1133D" w:rsidR="00E704EF" w:rsidP="00E704EF" w:rsidRDefault="00E704EF" w14:paraId="246E8C8F" w14:textId="77777777">
      <w:pPr>
        <w:jc w:val="both"/>
        <w:rPr>
          <w:rFonts w:ascii="Arial Narrow" w:hAnsi="Arial Narrow" w:cs="Arial"/>
          <w:bCs/>
          <w:sz w:val="18"/>
          <w:szCs w:val="18"/>
        </w:rPr>
      </w:pPr>
      <w:r w:rsidRPr="00D1133D">
        <w:rPr>
          <w:rFonts w:ascii="Arial Narrow" w:hAnsi="Arial Narrow" w:cs="Arial"/>
          <w:bCs/>
          <w:sz w:val="18"/>
          <w:szCs w:val="18"/>
        </w:rPr>
        <w:t>Forma de Mitigarlo</w:t>
      </w:r>
    </w:p>
    <w:tbl>
      <w:tblPr>
        <w:tblW w:w="4964"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70" w:type="dxa"/>
          <w:right w:w="70" w:type="dxa"/>
        </w:tblCellMar>
        <w:tblLook w:val="04A0" w:firstRow="1" w:lastRow="0" w:firstColumn="1" w:lastColumn="0" w:noHBand="0" w:noVBand="1"/>
      </w:tblPr>
      <w:tblGrid>
        <w:gridCol w:w="482"/>
        <w:gridCol w:w="638"/>
        <w:gridCol w:w="2271"/>
        <w:gridCol w:w="588"/>
        <w:gridCol w:w="482"/>
        <w:gridCol w:w="551"/>
        <w:gridCol w:w="534"/>
        <w:gridCol w:w="619"/>
        <w:gridCol w:w="1664"/>
        <w:gridCol w:w="2094"/>
        <w:gridCol w:w="1843"/>
      </w:tblGrid>
      <w:tr w:rsidRPr="00D1133D" w:rsidR="00E704EF" w:rsidTr="00CE528D" w14:paraId="11C957B4" w14:textId="77777777">
        <w:trPr>
          <w:trHeight w:val="622"/>
          <w:tblHeader/>
        </w:trPr>
        <w:tc>
          <w:tcPr>
            <w:tcW w:w="205" w:type="pct"/>
            <w:vMerge w:val="restart"/>
            <w:shd w:val="clear" w:color="auto" w:fill="BFBFBF"/>
            <w:textDirection w:val="btLr"/>
            <w:vAlign w:val="center"/>
            <w:hideMark/>
          </w:tcPr>
          <w:p w:rsidRPr="00D1133D" w:rsidR="00E704EF" w:rsidP="00CE528D" w:rsidRDefault="00E704EF" w14:paraId="40131B53"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 xml:space="preserve">No. </w:t>
            </w:r>
          </w:p>
        </w:tc>
        <w:tc>
          <w:tcPr>
            <w:tcW w:w="271" w:type="pct"/>
            <w:vMerge w:val="restart"/>
            <w:shd w:val="clear" w:color="auto" w:fill="BFBFBF"/>
            <w:textDirection w:val="btLr"/>
            <w:hideMark/>
          </w:tcPr>
          <w:p w:rsidRPr="00D1133D" w:rsidR="00E704EF" w:rsidP="00CE528D" w:rsidRDefault="00E704EF" w14:paraId="380C082C"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¿A quién se le asigna?</w:t>
            </w:r>
          </w:p>
        </w:tc>
        <w:tc>
          <w:tcPr>
            <w:tcW w:w="965" w:type="pct"/>
            <w:vMerge w:val="restart"/>
            <w:tcBorders>
              <w:right w:val="single" w:color="auto" w:sz="4" w:space="0"/>
            </w:tcBorders>
            <w:shd w:val="clear" w:color="auto" w:fill="BFBFBF"/>
            <w:vAlign w:val="center"/>
            <w:hideMark/>
          </w:tcPr>
          <w:p w:rsidRPr="00D1133D" w:rsidR="00E704EF" w:rsidP="00CE528D" w:rsidRDefault="00E704EF" w14:paraId="40A24704"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Tratamiento/Controles a ser implementados</w:t>
            </w:r>
          </w:p>
        </w:tc>
        <w:tc>
          <w:tcPr>
            <w:tcW w:w="916" w:type="pct"/>
            <w:gridSpan w:val="4"/>
            <w:tcBorders>
              <w:top w:val="single" w:color="auto" w:sz="4" w:space="0"/>
              <w:left w:val="single" w:color="auto" w:sz="4" w:space="0"/>
              <w:bottom w:val="single" w:color="auto" w:sz="4" w:space="0"/>
              <w:right w:val="single" w:color="auto" w:sz="4" w:space="0"/>
            </w:tcBorders>
            <w:shd w:val="clear" w:color="auto" w:fill="BFBFBF"/>
            <w:vAlign w:val="center"/>
          </w:tcPr>
          <w:p w:rsidRPr="00D1133D" w:rsidR="00E704EF" w:rsidP="00CE528D" w:rsidRDefault="00E704EF" w14:paraId="2C8B45C9" w14:textId="77777777">
            <w:pPr>
              <w:ind w:left="113"/>
              <w:jc w:val="center"/>
              <w:rPr>
                <w:rFonts w:ascii="Arial Narrow" w:hAnsi="Arial Narrow" w:cs="Arial"/>
                <w:bCs/>
                <w:color w:val="FF0000"/>
                <w:sz w:val="18"/>
                <w:szCs w:val="18"/>
              </w:rPr>
            </w:pPr>
            <w:r w:rsidRPr="00D1133D">
              <w:rPr>
                <w:rFonts w:ascii="Arial Narrow" w:hAnsi="Arial Narrow" w:cs="Arial"/>
                <w:bCs/>
                <w:color w:val="FF0000"/>
                <w:sz w:val="18"/>
                <w:szCs w:val="18"/>
              </w:rPr>
              <w:t>Impacto después del tratamiento</w:t>
            </w:r>
          </w:p>
        </w:tc>
        <w:tc>
          <w:tcPr>
            <w:tcW w:w="263" w:type="pct"/>
            <w:vMerge w:val="restart"/>
            <w:tcBorders>
              <w:left w:val="single" w:color="auto" w:sz="4" w:space="0"/>
            </w:tcBorders>
            <w:shd w:val="clear" w:color="auto" w:fill="BFBFBF"/>
            <w:textDirection w:val="btLr"/>
            <w:vAlign w:val="center"/>
          </w:tcPr>
          <w:p w:rsidRPr="00D1133D" w:rsidR="00E704EF" w:rsidP="00CE528D" w:rsidRDefault="00E704EF" w14:paraId="760107FB"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¿Afecta el equilibrio económico del contrato?</w:t>
            </w:r>
          </w:p>
        </w:tc>
        <w:tc>
          <w:tcPr>
            <w:tcW w:w="707" w:type="pct"/>
            <w:vMerge w:val="restart"/>
            <w:shd w:val="clear" w:color="auto" w:fill="BFBFBF"/>
            <w:textDirection w:val="btLr"/>
            <w:vAlign w:val="center"/>
            <w:hideMark/>
          </w:tcPr>
          <w:p w:rsidRPr="00D1133D" w:rsidR="00E704EF" w:rsidP="00CE528D" w:rsidRDefault="00E704EF" w14:paraId="209C31D4"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Persona responsable por implementar el tratamiento</w:t>
            </w:r>
          </w:p>
        </w:tc>
        <w:tc>
          <w:tcPr>
            <w:tcW w:w="1673" w:type="pct"/>
            <w:gridSpan w:val="2"/>
            <w:shd w:val="clear" w:color="auto" w:fill="BFBFBF"/>
            <w:vAlign w:val="center"/>
          </w:tcPr>
          <w:p w:rsidRPr="00D1133D" w:rsidR="00E704EF" w:rsidP="00CE528D" w:rsidRDefault="00E704EF" w14:paraId="23305F6B"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Monitoreo y revisión</w:t>
            </w:r>
          </w:p>
        </w:tc>
      </w:tr>
      <w:tr w:rsidRPr="00D1133D" w:rsidR="00E704EF" w:rsidTr="00CE528D" w14:paraId="33BBCC22" w14:textId="77777777">
        <w:trPr>
          <w:cantSplit/>
          <w:trHeight w:val="1134"/>
          <w:tblHeader/>
        </w:trPr>
        <w:tc>
          <w:tcPr>
            <w:tcW w:w="205" w:type="pct"/>
            <w:vMerge/>
            <w:shd w:val="clear" w:color="auto" w:fill="BFBFBF"/>
            <w:textDirection w:val="btLr"/>
            <w:vAlign w:val="center"/>
          </w:tcPr>
          <w:p w:rsidRPr="00D1133D" w:rsidR="00E704EF" w:rsidP="00CE528D" w:rsidRDefault="00E704EF" w14:paraId="743640F8" w14:textId="77777777">
            <w:pPr>
              <w:ind w:left="113" w:right="113"/>
              <w:jc w:val="center"/>
              <w:rPr>
                <w:rFonts w:ascii="Arial Narrow" w:hAnsi="Arial Narrow" w:cs="Arial"/>
                <w:bCs/>
                <w:color w:val="FF0000"/>
                <w:sz w:val="18"/>
                <w:szCs w:val="18"/>
              </w:rPr>
            </w:pPr>
          </w:p>
        </w:tc>
        <w:tc>
          <w:tcPr>
            <w:tcW w:w="271" w:type="pct"/>
            <w:vMerge/>
            <w:shd w:val="clear" w:color="auto" w:fill="BFBFBF"/>
            <w:textDirection w:val="btLr"/>
          </w:tcPr>
          <w:p w:rsidRPr="00D1133D" w:rsidR="00E704EF" w:rsidP="00CE528D" w:rsidRDefault="00E704EF" w14:paraId="60676D37" w14:textId="77777777">
            <w:pPr>
              <w:ind w:left="113" w:right="113"/>
              <w:jc w:val="center"/>
              <w:rPr>
                <w:rFonts w:ascii="Arial Narrow" w:hAnsi="Arial Narrow" w:cs="Arial"/>
                <w:bCs/>
                <w:color w:val="FF0000"/>
                <w:sz w:val="18"/>
                <w:szCs w:val="18"/>
              </w:rPr>
            </w:pPr>
          </w:p>
        </w:tc>
        <w:tc>
          <w:tcPr>
            <w:tcW w:w="965" w:type="pct"/>
            <w:vMerge/>
            <w:shd w:val="clear" w:color="auto" w:fill="BFBFBF"/>
            <w:vAlign w:val="center"/>
          </w:tcPr>
          <w:p w:rsidRPr="00D1133D" w:rsidR="00E704EF" w:rsidP="00CE528D" w:rsidRDefault="00E704EF" w14:paraId="7AD5D262" w14:textId="77777777">
            <w:pPr>
              <w:jc w:val="center"/>
              <w:rPr>
                <w:rFonts w:ascii="Arial Narrow" w:hAnsi="Arial Narrow" w:cs="Arial"/>
                <w:bCs/>
                <w:color w:val="FF0000"/>
                <w:sz w:val="18"/>
                <w:szCs w:val="18"/>
              </w:rPr>
            </w:pPr>
          </w:p>
        </w:tc>
        <w:tc>
          <w:tcPr>
            <w:tcW w:w="250" w:type="pct"/>
            <w:tcBorders>
              <w:top w:val="single" w:color="auto" w:sz="4" w:space="0"/>
            </w:tcBorders>
            <w:shd w:val="clear" w:color="auto" w:fill="BFBFBF"/>
            <w:textDirection w:val="btLr"/>
            <w:vAlign w:val="center"/>
          </w:tcPr>
          <w:p w:rsidRPr="00D1133D" w:rsidR="00E704EF" w:rsidP="00CE528D" w:rsidRDefault="00E704EF" w14:paraId="77F50005"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Probabilidad</w:t>
            </w:r>
          </w:p>
        </w:tc>
        <w:tc>
          <w:tcPr>
            <w:tcW w:w="205" w:type="pct"/>
            <w:tcBorders>
              <w:top w:val="single" w:color="auto" w:sz="4" w:space="0"/>
            </w:tcBorders>
            <w:shd w:val="clear" w:color="auto" w:fill="BFBFBF"/>
            <w:textDirection w:val="btLr"/>
          </w:tcPr>
          <w:p w:rsidRPr="00D1133D" w:rsidR="00E704EF" w:rsidP="00CE528D" w:rsidRDefault="00E704EF" w14:paraId="0D0EBAED"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Impacto</w:t>
            </w:r>
          </w:p>
        </w:tc>
        <w:tc>
          <w:tcPr>
            <w:tcW w:w="234" w:type="pct"/>
            <w:tcBorders>
              <w:top w:val="single" w:color="auto" w:sz="4" w:space="0"/>
            </w:tcBorders>
            <w:shd w:val="clear" w:color="auto" w:fill="BFBFBF"/>
            <w:textDirection w:val="btLr"/>
          </w:tcPr>
          <w:p w:rsidRPr="00D1133D" w:rsidR="00E704EF" w:rsidP="00CE528D" w:rsidRDefault="00E704EF" w14:paraId="0925DA5C"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Valoración del Riesgo</w:t>
            </w:r>
          </w:p>
        </w:tc>
        <w:tc>
          <w:tcPr>
            <w:tcW w:w="227" w:type="pct"/>
            <w:tcBorders>
              <w:top w:val="single" w:color="auto" w:sz="4" w:space="0"/>
            </w:tcBorders>
            <w:shd w:val="clear" w:color="auto" w:fill="BFBFBF"/>
            <w:textDirection w:val="btLr"/>
          </w:tcPr>
          <w:p w:rsidRPr="00D1133D" w:rsidR="00E704EF" w:rsidP="00CE528D" w:rsidRDefault="00E704EF" w14:paraId="0C36C11C"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Categoría</w:t>
            </w:r>
          </w:p>
        </w:tc>
        <w:tc>
          <w:tcPr>
            <w:tcW w:w="263" w:type="pct"/>
            <w:vMerge/>
            <w:shd w:val="clear" w:color="auto" w:fill="BFBFBF"/>
            <w:vAlign w:val="center"/>
          </w:tcPr>
          <w:p w:rsidRPr="00D1133D" w:rsidR="00E704EF" w:rsidP="00CE528D" w:rsidRDefault="00E704EF" w14:paraId="2B9AFFCD" w14:textId="77777777">
            <w:pPr>
              <w:jc w:val="center"/>
              <w:rPr>
                <w:rFonts w:ascii="Arial Narrow" w:hAnsi="Arial Narrow" w:cs="Arial"/>
                <w:bCs/>
                <w:color w:val="FF0000"/>
                <w:sz w:val="18"/>
                <w:szCs w:val="18"/>
              </w:rPr>
            </w:pPr>
          </w:p>
        </w:tc>
        <w:tc>
          <w:tcPr>
            <w:tcW w:w="707" w:type="pct"/>
            <w:vMerge/>
            <w:shd w:val="clear" w:color="auto" w:fill="BFBFBF"/>
            <w:vAlign w:val="center"/>
          </w:tcPr>
          <w:p w:rsidRPr="00D1133D" w:rsidR="00E704EF" w:rsidP="00CE528D" w:rsidRDefault="00E704EF" w14:paraId="745430E3" w14:textId="77777777">
            <w:pPr>
              <w:jc w:val="center"/>
              <w:rPr>
                <w:rFonts w:ascii="Arial Narrow" w:hAnsi="Arial Narrow" w:cs="Arial"/>
                <w:bCs/>
                <w:color w:val="FF0000"/>
                <w:sz w:val="18"/>
                <w:szCs w:val="18"/>
              </w:rPr>
            </w:pPr>
          </w:p>
        </w:tc>
        <w:tc>
          <w:tcPr>
            <w:tcW w:w="890" w:type="pct"/>
            <w:shd w:val="clear" w:color="auto" w:fill="BFBFBF"/>
            <w:textDirection w:val="btLr"/>
            <w:vAlign w:val="center"/>
          </w:tcPr>
          <w:p w:rsidRPr="00D1133D" w:rsidR="00E704EF" w:rsidP="00CE528D" w:rsidRDefault="00E704EF" w14:paraId="5CE4775D"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¿Cómo se realiza el monitoreo?</w:t>
            </w:r>
          </w:p>
        </w:tc>
        <w:tc>
          <w:tcPr>
            <w:tcW w:w="783" w:type="pct"/>
            <w:shd w:val="clear" w:color="auto" w:fill="BFBFBF"/>
            <w:textDirection w:val="btLr"/>
            <w:vAlign w:val="center"/>
          </w:tcPr>
          <w:p w:rsidRPr="00D1133D" w:rsidR="00E704EF" w:rsidP="00CE528D" w:rsidRDefault="00E704EF" w14:paraId="43C41136"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 xml:space="preserve">Periodicidad </w:t>
            </w:r>
          </w:p>
          <w:p w:rsidRPr="00D1133D" w:rsidR="00E704EF" w:rsidP="00CE528D" w:rsidRDefault="00E704EF" w14:paraId="53D52A12"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¿Cuándo?</w:t>
            </w:r>
          </w:p>
        </w:tc>
      </w:tr>
      <w:tr w:rsidRPr="00D1133D" w:rsidR="00E704EF" w:rsidTr="00CE528D" w14:paraId="59DD5515" w14:textId="77777777">
        <w:trPr>
          <w:cantSplit/>
          <w:trHeight w:val="1134"/>
        </w:trPr>
        <w:tc>
          <w:tcPr>
            <w:tcW w:w="205" w:type="pct"/>
            <w:shd w:val="clear" w:color="auto" w:fill="auto"/>
            <w:textDirection w:val="btLr"/>
            <w:vAlign w:val="center"/>
          </w:tcPr>
          <w:p w:rsidRPr="00D1133D" w:rsidR="00E704EF" w:rsidP="00CE528D" w:rsidRDefault="00E704EF" w14:paraId="4692F4CA"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1</w:t>
            </w:r>
          </w:p>
        </w:tc>
        <w:tc>
          <w:tcPr>
            <w:tcW w:w="271" w:type="pct"/>
            <w:shd w:val="clear" w:color="auto" w:fill="auto"/>
            <w:textDirection w:val="btLr"/>
            <w:vAlign w:val="center"/>
          </w:tcPr>
          <w:p w:rsidRPr="00D1133D" w:rsidR="00E704EF" w:rsidP="00CE528D" w:rsidRDefault="00E704EF" w14:paraId="0EC5CB51"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UNIDAD</w:t>
            </w:r>
          </w:p>
        </w:tc>
        <w:tc>
          <w:tcPr>
            <w:tcW w:w="965" w:type="pct"/>
            <w:shd w:val="clear" w:color="auto" w:fill="auto"/>
            <w:vAlign w:val="center"/>
          </w:tcPr>
          <w:p w:rsidRPr="00D1133D" w:rsidR="00E704EF" w:rsidP="00CE528D" w:rsidRDefault="00E704EF" w14:paraId="5515A569"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Revisión y apoyo jurídico a las dependencias que solicitan la contratación, aclarando los requisitos y la aplicabilidad de cada una de las modalidades de selección.</w:t>
            </w:r>
          </w:p>
        </w:tc>
        <w:tc>
          <w:tcPr>
            <w:tcW w:w="250" w:type="pct"/>
            <w:shd w:val="clear" w:color="auto" w:fill="auto"/>
            <w:textDirection w:val="btLr"/>
            <w:vAlign w:val="center"/>
          </w:tcPr>
          <w:p w:rsidRPr="00D1133D" w:rsidR="00E704EF" w:rsidP="00CE528D" w:rsidRDefault="00E704EF" w14:paraId="3A7795D2"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Improbable 2</w:t>
            </w:r>
          </w:p>
        </w:tc>
        <w:tc>
          <w:tcPr>
            <w:tcW w:w="205" w:type="pct"/>
            <w:shd w:val="clear" w:color="auto" w:fill="auto"/>
            <w:textDirection w:val="btLr"/>
            <w:vAlign w:val="center"/>
          </w:tcPr>
          <w:p w:rsidRPr="00D1133D" w:rsidR="00E704EF" w:rsidP="00CE528D" w:rsidRDefault="00E704EF" w14:paraId="18BB699D"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Insignificante 1</w:t>
            </w:r>
          </w:p>
        </w:tc>
        <w:tc>
          <w:tcPr>
            <w:tcW w:w="234" w:type="pct"/>
            <w:textDirection w:val="btLr"/>
          </w:tcPr>
          <w:p w:rsidRPr="00D1133D" w:rsidR="00E704EF" w:rsidP="00CE528D" w:rsidRDefault="00E704EF" w14:paraId="68CF7B15"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3</w:t>
            </w:r>
          </w:p>
        </w:tc>
        <w:tc>
          <w:tcPr>
            <w:tcW w:w="227" w:type="pct"/>
            <w:textDirection w:val="btLr"/>
          </w:tcPr>
          <w:p w:rsidRPr="00D1133D" w:rsidR="00E704EF" w:rsidP="00CE528D" w:rsidRDefault="00E704EF" w14:paraId="7AB1C6AB"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Riesgo Bajo</w:t>
            </w:r>
          </w:p>
        </w:tc>
        <w:tc>
          <w:tcPr>
            <w:tcW w:w="263" w:type="pct"/>
            <w:shd w:val="clear" w:color="auto" w:fill="auto"/>
            <w:vAlign w:val="center"/>
          </w:tcPr>
          <w:p w:rsidRPr="00D1133D" w:rsidR="00E704EF" w:rsidP="00CE528D" w:rsidRDefault="00E704EF" w14:paraId="111F797F"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 xml:space="preserve">No </w:t>
            </w:r>
          </w:p>
        </w:tc>
        <w:tc>
          <w:tcPr>
            <w:tcW w:w="707" w:type="pct"/>
            <w:shd w:val="clear" w:color="auto" w:fill="auto"/>
            <w:vAlign w:val="center"/>
          </w:tcPr>
          <w:p w:rsidRPr="00D1133D" w:rsidR="00E704EF" w:rsidP="00CE528D" w:rsidRDefault="00E704EF" w14:paraId="7F84BBD9" w14:textId="095437AC">
            <w:pPr>
              <w:jc w:val="center"/>
              <w:rPr>
                <w:rFonts w:ascii="Arial Narrow" w:hAnsi="Arial Narrow" w:cs="Arial"/>
                <w:bCs/>
                <w:color w:val="FF0000"/>
                <w:sz w:val="18"/>
                <w:szCs w:val="18"/>
              </w:rPr>
            </w:pPr>
            <w:r w:rsidRPr="00D1133D">
              <w:rPr>
                <w:rFonts w:ascii="Arial Narrow" w:hAnsi="Arial Narrow" w:cs="Arial"/>
                <w:bCs/>
                <w:color w:val="FF0000"/>
                <w:sz w:val="18"/>
                <w:szCs w:val="18"/>
              </w:rPr>
              <w:t>Secretaría General</w:t>
            </w:r>
          </w:p>
        </w:tc>
        <w:tc>
          <w:tcPr>
            <w:tcW w:w="890" w:type="pct"/>
            <w:shd w:val="clear" w:color="auto" w:fill="auto"/>
            <w:vAlign w:val="center"/>
          </w:tcPr>
          <w:p w:rsidRPr="00D1133D" w:rsidR="00E704EF" w:rsidP="00CE528D" w:rsidRDefault="00E704EF" w14:paraId="2227754F"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Asesoría a las dependencias, revisión y ajuste del Estudio Previo. Constante actualización normativa.</w:t>
            </w:r>
          </w:p>
        </w:tc>
        <w:tc>
          <w:tcPr>
            <w:tcW w:w="783" w:type="pct"/>
            <w:shd w:val="clear" w:color="auto" w:fill="auto"/>
            <w:vAlign w:val="center"/>
          </w:tcPr>
          <w:p w:rsidRPr="00D1133D" w:rsidR="00E704EF" w:rsidP="00CE528D" w:rsidRDefault="00E704EF" w14:paraId="5ECC2CBE"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Cada vez que se presenta una solicitud de contratación.</w:t>
            </w:r>
          </w:p>
        </w:tc>
      </w:tr>
      <w:tr w:rsidRPr="00D1133D" w:rsidR="00E704EF" w:rsidTr="00CE528D" w14:paraId="403F4A55" w14:textId="77777777">
        <w:trPr>
          <w:cantSplit/>
          <w:trHeight w:val="1134"/>
        </w:trPr>
        <w:tc>
          <w:tcPr>
            <w:tcW w:w="205" w:type="pct"/>
            <w:shd w:val="clear" w:color="auto" w:fill="auto"/>
            <w:textDirection w:val="btLr"/>
            <w:vAlign w:val="center"/>
          </w:tcPr>
          <w:p w:rsidRPr="00D1133D" w:rsidR="00E704EF" w:rsidP="00CE528D" w:rsidRDefault="00E704EF" w14:paraId="1B15DB3A"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2</w:t>
            </w:r>
          </w:p>
        </w:tc>
        <w:tc>
          <w:tcPr>
            <w:tcW w:w="271" w:type="pct"/>
            <w:shd w:val="clear" w:color="auto" w:fill="auto"/>
            <w:textDirection w:val="btLr"/>
            <w:vAlign w:val="center"/>
          </w:tcPr>
          <w:p w:rsidRPr="00D1133D" w:rsidR="00E704EF" w:rsidP="00CE528D" w:rsidRDefault="00E704EF" w14:paraId="3087F652"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UNIDAD</w:t>
            </w:r>
          </w:p>
        </w:tc>
        <w:tc>
          <w:tcPr>
            <w:tcW w:w="965" w:type="pct"/>
            <w:shd w:val="clear" w:color="auto" w:fill="auto"/>
            <w:vAlign w:val="center"/>
          </w:tcPr>
          <w:p w:rsidRPr="00D1133D" w:rsidR="00E704EF" w:rsidP="00CE528D" w:rsidRDefault="00E704EF" w14:paraId="6B016EBE"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 xml:space="preserve">Definir claramente la necesidad y el perfil </w:t>
            </w:r>
            <w:proofErr w:type="gramStart"/>
            <w:r w:rsidRPr="00D1133D">
              <w:rPr>
                <w:rFonts w:ascii="Arial Narrow" w:hAnsi="Arial Narrow" w:cs="Arial"/>
                <w:bCs/>
                <w:color w:val="FF0000"/>
                <w:sz w:val="18"/>
                <w:szCs w:val="18"/>
              </w:rPr>
              <w:t>profesional  requerido</w:t>
            </w:r>
            <w:proofErr w:type="gramEnd"/>
            <w:r w:rsidRPr="00D1133D">
              <w:rPr>
                <w:rFonts w:ascii="Arial Narrow" w:hAnsi="Arial Narrow" w:cs="Arial"/>
                <w:bCs/>
                <w:color w:val="FF0000"/>
                <w:sz w:val="18"/>
                <w:szCs w:val="18"/>
              </w:rPr>
              <w:t>, indicando las diferentes formaciones profesionales que pueden satisfacer la necesidad y que permitan una amplia selección</w:t>
            </w:r>
          </w:p>
        </w:tc>
        <w:tc>
          <w:tcPr>
            <w:tcW w:w="250" w:type="pct"/>
            <w:shd w:val="clear" w:color="auto" w:fill="auto"/>
            <w:textDirection w:val="btLr"/>
            <w:vAlign w:val="center"/>
          </w:tcPr>
          <w:p w:rsidRPr="00D1133D" w:rsidR="00E704EF" w:rsidP="00CE528D" w:rsidRDefault="00E704EF" w14:paraId="31026FC0"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Raro 1</w:t>
            </w:r>
          </w:p>
        </w:tc>
        <w:tc>
          <w:tcPr>
            <w:tcW w:w="205" w:type="pct"/>
            <w:shd w:val="clear" w:color="auto" w:fill="auto"/>
            <w:textDirection w:val="btLr"/>
            <w:vAlign w:val="center"/>
          </w:tcPr>
          <w:p w:rsidRPr="00D1133D" w:rsidR="00E704EF" w:rsidP="00CE528D" w:rsidRDefault="00E704EF" w14:paraId="4585F4FD"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Insignificante 1</w:t>
            </w:r>
          </w:p>
        </w:tc>
        <w:tc>
          <w:tcPr>
            <w:tcW w:w="234" w:type="pct"/>
            <w:textDirection w:val="btLr"/>
          </w:tcPr>
          <w:p w:rsidRPr="00D1133D" w:rsidR="00E704EF" w:rsidP="00CE528D" w:rsidRDefault="00E704EF" w14:paraId="3F145864"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2</w:t>
            </w:r>
          </w:p>
        </w:tc>
        <w:tc>
          <w:tcPr>
            <w:tcW w:w="227" w:type="pct"/>
            <w:textDirection w:val="btLr"/>
          </w:tcPr>
          <w:p w:rsidRPr="00D1133D" w:rsidR="00E704EF" w:rsidP="00CE528D" w:rsidRDefault="00E704EF" w14:paraId="0A8FBCF0"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Riesgo Bajo</w:t>
            </w:r>
          </w:p>
        </w:tc>
        <w:tc>
          <w:tcPr>
            <w:tcW w:w="263" w:type="pct"/>
            <w:shd w:val="clear" w:color="auto" w:fill="auto"/>
            <w:vAlign w:val="center"/>
          </w:tcPr>
          <w:p w:rsidRPr="00D1133D" w:rsidR="00E704EF" w:rsidP="00CE528D" w:rsidRDefault="00E704EF" w14:paraId="474FF70A"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No</w:t>
            </w:r>
          </w:p>
        </w:tc>
        <w:tc>
          <w:tcPr>
            <w:tcW w:w="707" w:type="pct"/>
            <w:shd w:val="clear" w:color="auto" w:fill="auto"/>
            <w:vAlign w:val="center"/>
          </w:tcPr>
          <w:p w:rsidRPr="00D1133D" w:rsidR="00E704EF" w:rsidP="008E1727" w:rsidRDefault="00E704EF" w14:paraId="61C508C8" w14:textId="238090DB">
            <w:pPr>
              <w:jc w:val="center"/>
              <w:rPr>
                <w:rFonts w:ascii="Arial Narrow" w:hAnsi="Arial Narrow" w:cs="Arial"/>
                <w:bCs/>
                <w:color w:val="FF0000"/>
                <w:sz w:val="18"/>
                <w:szCs w:val="18"/>
              </w:rPr>
            </w:pPr>
            <w:r w:rsidRPr="00D1133D">
              <w:rPr>
                <w:rFonts w:ascii="Arial Narrow" w:hAnsi="Arial Narrow" w:cs="Arial"/>
                <w:bCs/>
                <w:color w:val="FF0000"/>
                <w:sz w:val="18"/>
                <w:szCs w:val="18"/>
              </w:rPr>
              <w:t>Área o Unidad que tiene la necesidad</w:t>
            </w:r>
          </w:p>
        </w:tc>
        <w:tc>
          <w:tcPr>
            <w:tcW w:w="890" w:type="pct"/>
            <w:shd w:val="clear" w:color="auto" w:fill="auto"/>
            <w:vAlign w:val="center"/>
          </w:tcPr>
          <w:p w:rsidRPr="00D1133D" w:rsidR="00E704EF" w:rsidP="00CE528D" w:rsidRDefault="00E704EF" w14:paraId="5EEECBCD"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Verificando la definición de los requisitos del perfil profesional requerido</w:t>
            </w:r>
          </w:p>
        </w:tc>
        <w:tc>
          <w:tcPr>
            <w:tcW w:w="783" w:type="pct"/>
            <w:shd w:val="clear" w:color="auto" w:fill="auto"/>
            <w:vAlign w:val="center"/>
          </w:tcPr>
          <w:p w:rsidRPr="00D1133D" w:rsidR="00E704EF" w:rsidP="00CE528D" w:rsidRDefault="00E704EF" w14:paraId="0A0D6DF0"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Una sola vez en la etapa de Planeación Contractual-Estructuración de estudios previos</w:t>
            </w:r>
          </w:p>
        </w:tc>
      </w:tr>
      <w:tr w:rsidRPr="00D1133D" w:rsidR="00E704EF" w:rsidTr="00CE528D" w14:paraId="0384432E" w14:textId="77777777">
        <w:trPr>
          <w:cantSplit/>
          <w:trHeight w:val="1134"/>
        </w:trPr>
        <w:tc>
          <w:tcPr>
            <w:tcW w:w="205" w:type="pct"/>
            <w:shd w:val="clear" w:color="auto" w:fill="auto"/>
            <w:textDirection w:val="btLr"/>
            <w:vAlign w:val="center"/>
          </w:tcPr>
          <w:p w:rsidRPr="00D1133D" w:rsidR="00E704EF" w:rsidP="00CE528D" w:rsidRDefault="00E704EF" w14:paraId="571376EB"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3</w:t>
            </w:r>
          </w:p>
        </w:tc>
        <w:tc>
          <w:tcPr>
            <w:tcW w:w="271" w:type="pct"/>
            <w:shd w:val="clear" w:color="auto" w:fill="auto"/>
            <w:textDirection w:val="btLr"/>
            <w:vAlign w:val="center"/>
          </w:tcPr>
          <w:p w:rsidRPr="00D1133D" w:rsidR="00E704EF" w:rsidP="00CE528D" w:rsidRDefault="00E704EF" w14:paraId="20C5FF9F"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CONTRATISTA</w:t>
            </w:r>
          </w:p>
        </w:tc>
        <w:tc>
          <w:tcPr>
            <w:tcW w:w="965" w:type="pct"/>
            <w:shd w:val="clear" w:color="auto" w:fill="auto"/>
            <w:vAlign w:val="center"/>
          </w:tcPr>
          <w:p w:rsidRPr="00D1133D" w:rsidR="00E704EF" w:rsidP="00CE528D" w:rsidRDefault="00E704EF" w14:paraId="66EC3FF7"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 xml:space="preserve">Se establecen plazos perentorios para el perfeccionamiento y ejecución del contrato. </w:t>
            </w:r>
          </w:p>
        </w:tc>
        <w:tc>
          <w:tcPr>
            <w:tcW w:w="250" w:type="pct"/>
            <w:shd w:val="clear" w:color="auto" w:fill="auto"/>
            <w:textDirection w:val="btLr"/>
            <w:vAlign w:val="center"/>
          </w:tcPr>
          <w:p w:rsidRPr="00D1133D" w:rsidR="00E704EF" w:rsidP="00CE528D" w:rsidRDefault="00E704EF" w14:paraId="105ED255"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Raro 1</w:t>
            </w:r>
          </w:p>
        </w:tc>
        <w:tc>
          <w:tcPr>
            <w:tcW w:w="205" w:type="pct"/>
            <w:shd w:val="clear" w:color="auto" w:fill="auto"/>
            <w:textDirection w:val="btLr"/>
            <w:vAlign w:val="center"/>
          </w:tcPr>
          <w:p w:rsidRPr="00D1133D" w:rsidR="00E704EF" w:rsidP="00CE528D" w:rsidRDefault="00E704EF" w14:paraId="20B7B410"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Insignificante 1</w:t>
            </w:r>
          </w:p>
        </w:tc>
        <w:tc>
          <w:tcPr>
            <w:tcW w:w="234" w:type="pct"/>
            <w:textDirection w:val="btLr"/>
          </w:tcPr>
          <w:p w:rsidRPr="00D1133D" w:rsidR="00E704EF" w:rsidP="00CE528D" w:rsidRDefault="00E704EF" w14:paraId="42839198"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2</w:t>
            </w:r>
          </w:p>
        </w:tc>
        <w:tc>
          <w:tcPr>
            <w:tcW w:w="227" w:type="pct"/>
            <w:textDirection w:val="btLr"/>
          </w:tcPr>
          <w:p w:rsidRPr="00D1133D" w:rsidR="00E704EF" w:rsidP="00CE528D" w:rsidRDefault="00E704EF" w14:paraId="4C754E82"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Riesgo Bajo</w:t>
            </w:r>
          </w:p>
        </w:tc>
        <w:tc>
          <w:tcPr>
            <w:tcW w:w="263" w:type="pct"/>
            <w:shd w:val="clear" w:color="auto" w:fill="auto"/>
            <w:vAlign w:val="center"/>
          </w:tcPr>
          <w:p w:rsidRPr="00D1133D" w:rsidR="00E704EF" w:rsidP="00CE528D" w:rsidRDefault="00E704EF" w14:paraId="4B51A658"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No.</w:t>
            </w:r>
          </w:p>
        </w:tc>
        <w:tc>
          <w:tcPr>
            <w:tcW w:w="707" w:type="pct"/>
            <w:shd w:val="clear" w:color="auto" w:fill="auto"/>
            <w:vAlign w:val="center"/>
          </w:tcPr>
          <w:p w:rsidRPr="00D1133D" w:rsidR="00E704EF" w:rsidP="00CE528D" w:rsidRDefault="00E704EF" w14:paraId="166764FF" w14:textId="762E4E4B">
            <w:pPr>
              <w:jc w:val="center"/>
              <w:rPr>
                <w:rFonts w:ascii="Arial Narrow" w:hAnsi="Arial Narrow" w:cs="Arial"/>
                <w:bCs/>
                <w:color w:val="FF0000"/>
                <w:sz w:val="18"/>
                <w:szCs w:val="18"/>
              </w:rPr>
            </w:pPr>
            <w:r w:rsidRPr="00D1133D">
              <w:rPr>
                <w:rFonts w:ascii="Arial Narrow" w:hAnsi="Arial Narrow" w:cs="Arial"/>
                <w:bCs/>
                <w:color w:val="FF0000"/>
                <w:sz w:val="18"/>
                <w:szCs w:val="18"/>
              </w:rPr>
              <w:t>Secretaría General y</w:t>
            </w:r>
          </w:p>
          <w:p w:rsidRPr="00D1133D" w:rsidR="00E704EF" w:rsidP="00CE528D" w:rsidRDefault="00E704EF" w14:paraId="179A5B1D"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Contratista</w:t>
            </w:r>
          </w:p>
        </w:tc>
        <w:tc>
          <w:tcPr>
            <w:tcW w:w="890" w:type="pct"/>
            <w:shd w:val="clear" w:color="auto" w:fill="auto"/>
            <w:vAlign w:val="center"/>
          </w:tcPr>
          <w:p w:rsidRPr="00D1133D" w:rsidR="00E704EF" w:rsidP="00CE528D" w:rsidRDefault="00E704EF" w14:paraId="17A61E29"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Verificando el cumplimiento de los plazos establecidos para el perfeccionamiento y ejecución del contrato.</w:t>
            </w:r>
          </w:p>
        </w:tc>
        <w:tc>
          <w:tcPr>
            <w:tcW w:w="783" w:type="pct"/>
            <w:shd w:val="clear" w:color="auto" w:fill="auto"/>
            <w:vAlign w:val="center"/>
          </w:tcPr>
          <w:p w:rsidRPr="00D1133D" w:rsidR="00E704EF" w:rsidP="00CE528D" w:rsidRDefault="00E704EF" w14:paraId="5ADFCE54"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Cada vez que se elabora un contrato.</w:t>
            </w:r>
          </w:p>
          <w:p w:rsidRPr="00D1133D" w:rsidR="00E704EF" w:rsidP="00CE528D" w:rsidRDefault="00E704EF" w14:paraId="56FB58A3" w14:textId="77777777">
            <w:pPr>
              <w:jc w:val="both"/>
              <w:rPr>
                <w:rFonts w:ascii="Arial Narrow" w:hAnsi="Arial Narrow" w:cs="Arial"/>
                <w:bCs/>
                <w:color w:val="FF0000"/>
                <w:sz w:val="18"/>
                <w:szCs w:val="18"/>
              </w:rPr>
            </w:pPr>
          </w:p>
        </w:tc>
      </w:tr>
      <w:tr w:rsidRPr="00D1133D" w:rsidR="00E704EF" w:rsidTr="00CE528D" w14:paraId="60953F1E" w14:textId="77777777">
        <w:trPr>
          <w:cantSplit/>
          <w:trHeight w:val="1134"/>
        </w:trPr>
        <w:tc>
          <w:tcPr>
            <w:tcW w:w="205" w:type="pct"/>
            <w:shd w:val="clear" w:color="auto" w:fill="auto"/>
            <w:textDirection w:val="btLr"/>
            <w:vAlign w:val="center"/>
          </w:tcPr>
          <w:p w:rsidRPr="00D1133D" w:rsidR="00E704EF" w:rsidP="00CE528D" w:rsidRDefault="00E704EF" w14:paraId="0411E6A6"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4</w:t>
            </w:r>
          </w:p>
        </w:tc>
        <w:tc>
          <w:tcPr>
            <w:tcW w:w="271" w:type="pct"/>
            <w:shd w:val="clear" w:color="auto" w:fill="auto"/>
            <w:textDirection w:val="btLr"/>
            <w:vAlign w:val="center"/>
          </w:tcPr>
          <w:p w:rsidRPr="00D1133D" w:rsidR="00E704EF" w:rsidP="00CE528D" w:rsidRDefault="00E704EF" w14:paraId="3DCA24DA"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CONTRATISTA</w:t>
            </w:r>
          </w:p>
        </w:tc>
        <w:tc>
          <w:tcPr>
            <w:tcW w:w="965" w:type="pct"/>
            <w:shd w:val="clear" w:color="auto" w:fill="auto"/>
            <w:vAlign w:val="center"/>
          </w:tcPr>
          <w:p w:rsidRPr="00D1133D" w:rsidR="00E704EF" w:rsidP="00CE528D" w:rsidRDefault="00E704EF" w14:paraId="0EF4A207" w14:textId="77777777">
            <w:pPr>
              <w:jc w:val="center"/>
              <w:rPr>
                <w:rFonts w:ascii="Arial Narrow" w:hAnsi="Arial Narrow" w:cs="Arial"/>
                <w:bCs/>
                <w:color w:val="FF0000"/>
                <w:sz w:val="18"/>
                <w:szCs w:val="18"/>
                <w:lang w:eastAsia="zh-TW"/>
              </w:rPr>
            </w:pPr>
            <w:r w:rsidRPr="00D1133D">
              <w:rPr>
                <w:rFonts w:ascii="Arial Narrow" w:hAnsi="Arial Narrow" w:cs="Arial"/>
                <w:bCs/>
                <w:color w:val="FF0000"/>
                <w:sz w:val="18"/>
                <w:szCs w:val="18"/>
              </w:rPr>
              <w:t xml:space="preserve">Reporte al Administrador del SECOP II y dejar evidencia de la interrupción del servicio. </w:t>
            </w:r>
          </w:p>
        </w:tc>
        <w:tc>
          <w:tcPr>
            <w:tcW w:w="250" w:type="pct"/>
            <w:shd w:val="clear" w:color="auto" w:fill="auto"/>
            <w:textDirection w:val="btLr"/>
            <w:vAlign w:val="center"/>
          </w:tcPr>
          <w:p w:rsidRPr="00D1133D" w:rsidR="00E704EF" w:rsidP="00CE528D" w:rsidRDefault="00E704EF" w14:paraId="59F8B06C"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 xml:space="preserve"> Raro 1</w:t>
            </w:r>
          </w:p>
        </w:tc>
        <w:tc>
          <w:tcPr>
            <w:tcW w:w="205" w:type="pct"/>
            <w:shd w:val="clear" w:color="auto" w:fill="auto"/>
            <w:textDirection w:val="btLr"/>
            <w:vAlign w:val="center"/>
          </w:tcPr>
          <w:p w:rsidRPr="00D1133D" w:rsidR="00E704EF" w:rsidP="00CE528D" w:rsidRDefault="00E704EF" w14:paraId="3494FCD2" w14:textId="77777777">
            <w:pPr>
              <w:rPr>
                <w:rFonts w:ascii="Arial Narrow" w:hAnsi="Arial Narrow" w:cs="Arial"/>
                <w:bCs/>
                <w:color w:val="FF0000"/>
                <w:sz w:val="18"/>
                <w:szCs w:val="18"/>
              </w:rPr>
            </w:pPr>
            <w:r w:rsidRPr="00D1133D">
              <w:rPr>
                <w:rFonts w:ascii="Arial Narrow" w:hAnsi="Arial Narrow" w:cs="Arial"/>
                <w:bCs/>
                <w:color w:val="FF0000"/>
                <w:sz w:val="18"/>
                <w:szCs w:val="18"/>
              </w:rPr>
              <w:t xml:space="preserve"> Insignificante 1</w:t>
            </w:r>
          </w:p>
        </w:tc>
        <w:tc>
          <w:tcPr>
            <w:tcW w:w="234" w:type="pct"/>
            <w:textDirection w:val="btLr"/>
            <w:vAlign w:val="center"/>
          </w:tcPr>
          <w:p w:rsidRPr="00D1133D" w:rsidR="00E704EF" w:rsidP="00CE528D" w:rsidRDefault="00E704EF" w14:paraId="52B3D91B"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2</w:t>
            </w:r>
          </w:p>
        </w:tc>
        <w:tc>
          <w:tcPr>
            <w:tcW w:w="227" w:type="pct"/>
            <w:textDirection w:val="btLr"/>
          </w:tcPr>
          <w:p w:rsidRPr="00D1133D" w:rsidR="00E704EF" w:rsidP="00CE528D" w:rsidRDefault="00E704EF" w14:paraId="589CD253"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Riesgo Bajo</w:t>
            </w:r>
          </w:p>
        </w:tc>
        <w:tc>
          <w:tcPr>
            <w:tcW w:w="263" w:type="pct"/>
            <w:shd w:val="clear" w:color="auto" w:fill="auto"/>
            <w:textDirection w:val="btLr"/>
            <w:vAlign w:val="center"/>
          </w:tcPr>
          <w:p w:rsidRPr="00D1133D" w:rsidR="00E704EF" w:rsidP="00CE528D" w:rsidRDefault="00E704EF" w14:paraId="133D9B1D"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Bajo</w:t>
            </w:r>
          </w:p>
        </w:tc>
        <w:tc>
          <w:tcPr>
            <w:tcW w:w="707" w:type="pct"/>
            <w:shd w:val="clear" w:color="auto" w:fill="auto"/>
            <w:vAlign w:val="center"/>
          </w:tcPr>
          <w:p w:rsidRPr="00D1133D" w:rsidR="00E704EF" w:rsidP="00CE528D" w:rsidRDefault="00E704EF" w14:paraId="3D745CA9" w14:textId="5D049292">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Secretaría General</w:t>
            </w:r>
          </w:p>
        </w:tc>
        <w:tc>
          <w:tcPr>
            <w:tcW w:w="890" w:type="pct"/>
            <w:shd w:val="clear" w:color="auto" w:fill="auto"/>
            <w:vAlign w:val="center"/>
          </w:tcPr>
          <w:p w:rsidRPr="00D1133D" w:rsidR="00E704EF" w:rsidP="00CE528D" w:rsidRDefault="00E704EF" w14:paraId="341390EB"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Revisando la Página de SECOP para el cargue de la información</w:t>
            </w:r>
          </w:p>
        </w:tc>
        <w:tc>
          <w:tcPr>
            <w:tcW w:w="783" w:type="pct"/>
            <w:shd w:val="clear" w:color="auto" w:fill="auto"/>
            <w:vAlign w:val="center"/>
          </w:tcPr>
          <w:p w:rsidRPr="00D1133D" w:rsidR="00E704EF" w:rsidP="008E1727" w:rsidRDefault="00E704EF" w14:paraId="6DAB52D2" w14:textId="0649C4F6">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Cada vez que hay que publicar actos de la contratación</w:t>
            </w:r>
          </w:p>
        </w:tc>
      </w:tr>
      <w:tr w:rsidRPr="00D1133D" w:rsidR="00E704EF" w:rsidTr="00CE528D" w14:paraId="238FA75B" w14:textId="77777777">
        <w:trPr>
          <w:cantSplit/>
          <w:trHeight w:val="1134"/>
        </w:trPr>
        <w:tc>
          <w:tcPr>
            <w:tcW w:w="205" w:type="pct"/>
            <w:shd w:val="clear" w:color="auto" w:fill="auto"/>
            <w:textDirection w:val="btLr"/>
            <w:vAlign w:val="center"/>
          </w:tcPr>
          <w:p w:rsidRPr="00D1133D" w:rsidR="00E704EF" w:rsidP="00CE528D" w:rsidRDefault="00E704EF" w14:paraId="58A3536A"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5</w:t>
            </w:r>
          </w:p>
        </w:tc>
        <w:tc>
          <w:tcPr>
            <w:tcW w:w="271" w:type="pct"/>
            <w:shd w:val="clear" w:color="auto" w:fill="auto"/>
            <w:textDirection w:val="btLr"/>
            <w:vAlign w:val="center"/>
          </w:tcPr>
          <w:p w:rsidRPr="00D1133D" w:rsidR="00E704EF" w:rsidP="00CE528D" w:rsidRDefault="00E704EF" w14:paraId="0CC3EA78"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CONTRATISTA</w:t>
            </w:r>
          </w:p>
        </w:tc>
        <w:tc>
          <w:tcPr>
            <w:tcW w:w="965" w:type="pct"/>
            <w:shd w:val="clear" w:color="auto" w:fill="auto"/>
            <w:vAlign w:val="center"/>
          </w:tcPr>
          <w:p w:rsidRPr="00D1133D" w:rsidR="00E704EF" w:rsidP="00CE528D" w:rsidRDefault="00E704EF" w14:paraId="5306B2B8"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Seguimiento y verificación del cumplimiento de las obligaciones pactadas en el contrato.</w:t>
            </w:r>
          </w:p>
          <w:p w:rsidRPr="00D1133D" w:rsidR="00E704EF" w:rsidP="00CE528D" w:rsidRDefault="00E704EF" w14:paraId="43030E5E"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 xml:space="preserve"> </w:t>
            </w:r>
          </w:p>
        </w:tc>
        <w:tc>
          <w:tcPr>
            <w:tcW w:w="250" w:type="pct"/>
            <w:shd w:val="clear" w:color="auto" w:fill="auto"/>
            <w:textDirection w:val="btLr"/>
            <w:vAlign w:val="center"/>
          </w:tcPr>
          <w:p w:rsidRPr="00D1133D" w:rsidR="00E704EF" w:rsidP="00CE528D" w:rsidRDefault="00E704EF" w14:paraId="674AF799"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Raro 1</w:t>
            </w:r>
          </w:p>
        </w:tc>
        <w:tc>
          <w:tcPr>
            <w:tcW w:w="205" w:type="pct"/>
            <w:shd w:val="clear" w:color="auto" w:fill="auto"/>
            <w:textDirection w:val="btLr"/>
            <w:vAlign w:val="center"/>
          </w:tcPr>
          <w:p w:rsidRPr="00D1133D" w:rsidR="00E704EF" w:rsidP="00CE528D" w:rsidRDefault="00E704EF" w14:paraId="4209A56A"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Insignificante 1</w:t>
            </w:r>
          </w:p>
        </w:tc>
        <w:tc>
          <w:tcPr>
            <w:tcW w:w="234" w:type="pct"/>
            <w:textDirection w:val="btLr"/>
          </w:tcPr>
          <w:p w:rsidRPr="00D1133D" w:rsidR="00E704EF" w:rsidP="00CE528D" w:rsidRDefault="00E704EF" w14:paraId="071B9E84"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2</w:t>
            </w:r>
          </w:p>
        </w:tc>
        <w:tc>
          <w:tcPr>
            <w:tcW w:w="227" w:type="pct"/>
            <w:textDirection w:val="btLr"/>
          </w:tcPr>
          <w:p w:rsidRPr="00D1133D" w:rsidR="00E704EF" w:rsidP="00CE528D" w:rsidRDefault="00E704EF" w14:paraId="499CDA9C"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Riesgo Bajo</w:t>
            </w:r>
          </w:p>
        </w:tc>
        <w:tc>
          <w:tcPr>
            <w:tcW w:w="263" w:type="pct"/>
            <w:shd w:val="clear" w:color="auto" w:fill="auto"/>
            <w:vAlign w:val="center"/>
          </w:tcPr>
          <w:p w:rsidRPr="00D1133D" w:rsidR="00E704EF" w:rsidP="00CE528D" w:rsidRDefault="00E704EF" w14:paraId="217B7667"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No</w:t>
            </w:r>
          </w:p>
        </w:tc>
        <w:tc>
          <w:tcPr>
            <w:tcW w:w="707" w:type="pct"/>
            <w:shd w:val="clear" w:color="auto" w:fill="auto"/>
            <w:vAlign w:val="center"/>
          </w:tcPr>
          <w:p w:rsidRPr="00D1133D" w:rsidR="00E704EF" w:rsidP="00CE528D" w:rsidRDefault="00E704EF" w14:paraId="187A1E32"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Supervisor del contrato</w:t>
            </w:r>
          </w:p>
        </w:tc>
        <w:tc>
          <w:tcPr>
            <w:tcW w:w="890" w:type="pct"/>
            <w:shd w:val="clear" w:color="auto" w:fill="auto"/>
            <w:vAlign w:val="center"/>
          </w:tcPr>
          <w:p w:rsidRPr="00D1133D" w:rsidR="00E704EF" w:rsidP="00CE528D" w:rsidRDefault="00E704EF" w14:paraId="1FE5104D"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 xml:space="preserve">A través de la verificación de cumplimiento de las obligaciones del contratista, en los plazos establecidos en el contrato. </w:t>
            </w:r>
          </w:p>
        </w:tc>
        <w:tc>
          <w:tcPr>
            <w:tcW w:w="783" w:type="pct"/>
            <w:shd w:val="clear" w:color="auto" w:fill="auto"/>
            <w:vAlign w:val="center"/>
          </w:tcPr>
          <w:p w:rsidRPr="00D1133D" w:rsidR="00E704EF" w:rsidP="00CE528D" w:rsidRDefault="00E704EF" w14:paraId="31AF0CED"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Permanente y previo a la expedición del recibo a satisfacción.</w:t>
            </w:r>
          </w:p>
        </w:tc>
      </w:tr>
      <w:tr w:rsidRPr="00D1133D" w:rsidR="00E704EF" w:rsidTr="00CE528D" w14:paraId="3EABCA66" w14:textId="77777777">
        <w:trPr>
          <w:cantSplit/>
          <w:trHeight w:val="1134"/>
        </w:trPr>
        <w:tc>
          <w:tcPr>
            <w:tcW w:w="205" w:type="pct"/>
            <w:shd w:val="clear" w:color="auto" w:fill="auto"/>
            <w:textDirection w:val="btLr"/>
            <w:vAlign w:val="center"/>
          </w:tcPr>
          <w:p w:rsidRPr="00D1133D" w:rsidR="00E704EF" w:rsidP="00CE528D" w:rsidRDefault="00E704EF" w14:paraId="59141DEE"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6</w:t>
            </w:r>
          </w:p>
        </w:tc>
        <w:tc>
          <w:tcPr>
            <w:tcW w:w="271" w:type="pct"/>
            <w:shd w:val="clear" w:color="auto" w:fill="auto"/>
            <w:textDirection w:val="btLr"/>
            <w:vAlign w:val="center"/>
          </w:tcPr>
          <w:p w:rsidRPr="00D1133D" w:rsidR="00E704EF" w:rsidP="00CE528D" w:rsidRDefault="00E704EF" w14:paraId="73CD256D"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UNIDAD</w:t>
            </w:r>
          </w:p>
        </w:tc>
        <w:tc>
          <w:tcPr>
            <w:tcW w:w="965" w:type="pct"/>
            <w:shd w:val="clear" w:color="auto" w:fill="auto"/>
            <w:vAlign w:val="center"/>
          </w:tcPr>
          <w:p w:rsidRPr="00D1133D" w:rsidR="00E704EF" w:rsidP="00CE528D" w:rsidRDefault="00E704EF" w14:paraId="2021AB01"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Revisión y aprobación oportuna de la documentación inherente a los productos e informes del contrato.</w:t>
            </w:r>
          </w:p>
        </w:tc>
        <w:tc>
          <w:tcPr>
            <w:tcW w:w="250" w:type="pct"/>
            <w:shd w:val="clear" w:color="auto" w:fill="auto"/>
            <w:textDirection w:val="btLr"/>
            <w:vAlign w:val="center"/>
          </w:tcPr>
          <w:p w:rsidRPr="00D1133D" w:rsidR="00E704EF" w:rsidP="00CE528D" w:rsidRDefault="00E704EF" w14:paraId="46AA0820"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Raro 1</w:t>
            </w:r>
          </w:p>
        </w:tc>
        <w:tc>
          <w:tcPr>
            <w:tcW w:w="205" w:type="pct"/>
            <w:shd w:val="clear" w:color="auto" w:fill="auto"/>
            <w:textDirection w:val="btLr"/>
            <w:vAlign w:val="center"/>
          </w:tcPr>
          <w:p w:rsidRPr="00D1133D" w:rsidR="00E704EF" w:rsidP="00CE528D" w:rsidRDefault="00E704EF" w14:paraId="04068766"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Insignificante 1</w:t>
            </w:r>
          </w:p>
        </w:tc>
        <w:tc>
          <w:tcPr>
            <w:tcW w:w="234" w:type="pct"/>
            <w:textDirection w:val="btLr"/>
          </w:tcPr>
          <w:p w:rsidRPr="00D1133D" w:rsidR="00E704EF" w:rsidP="00CE528D" w:rsidRDefault="00E704EF" w14:paraId="09850A62"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2</w:t>
            </w:r>
          </w:p>
        </w:tc>
        <w:tc>
          <w:tcPr>
            <w:tcW w:w="227" w:type="pct"/>
            <w:textDirection w:val="btLr"/>
          </w:tcPr>
          <w:p w:rsidRPr="00D1133D" w:rsidR="00E704EF" w:rsidP="00CE528D" w:rsidRDefault="00E704EF" w14:paraId="4FEBF92A"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Riesgo Bajo</w:t>
            </w:r>
          </w:p>
        </w:tc>
        <w:tc>
          <w:tcPr>
            <w:tcW w:w="263" w:type="pct"/>
            <w:shd w:val="clear" w:color="auto" w:fill="auto"/>
            <w:vAlign w:val="center"/>
          </w:tcPr>
          <w:p w:rsidRPr="00D1133D" w:rsidR="00E704EF" w:rsidP="00CE528D" w:rsidRDefault="00E704EF" w14:paraId="2AC29680"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No</w:t>
            </w:r>
          </w:p>
        </w:tc>
        <w:tc>
          <w:tcPr>
            <w:tcW w:w="707" w:type="pct"/>
            <w:shd w:val="clear" w:color="auto" w:fill="auto"/>
            <w:vAlign w:val="center"/>
          </w:tcPr>
          <w:p w:rsidRPr="00D1133D" w:rsidR="00E704EF" w:rsidP="00CE528D" w:rsidRDefault="00E704EF" w14:paraId="061488F7"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Supervisor del contrato</w:t>
            </w:r>
          </w:p>
        </w:tc>
        <w:tc>
          <w:tcPr>
            <w:tcW w:w="890" w:type="pct"/>
            <w:shd w:val="clear" w:color="auto" w:fill="auto"/>
            <w:vAlign w:val="center"/>
          </w:tcPr>
          <w:p w:rsidRPr="00D1133D" w:rsidR="00E704EF" w:rsidP="008E1727" w:rsidRDefault="00E704EF" w14:paraId="5CD724C0" w14:textId="5E91224C">
            <w:pPr>
              <w:jc w:val="center"/>
              <w:rPr>
                <w:rFonts w:ascii="Arial Narrow" w:hAnsi="Arial Narrow" w:cs="Arial"/>
                <w:bCs/>
                <w:color w:val="FF0000"/>
                <w:sz w:val="18"/>
                <w:szCs w:val="18"/>
              </w:rPr>
            </w:pPr>
            <w:r w:rsidRPr="00D1133D">
              <w:rPr>
                <w:rFonts w:ascii="Arial Narrow" w:hAnsi="Arial Narrow" w:cs="Arial"/>
                <w:bCs/>
                <w:color w:val="FF0000"/>
                <w:sz w:val="18"/>
                <w:szCs w:val="18"/>
              </w:rPr>
              <w:t>Se asigna un profesional de jurídica que apoye el seguimiento y supervisión, para la revisión previa de los productos e informes.</w:t>
            </w:r>
          </w:p>
        </w:tc>
        <w:tc>
          <w:tcPr>
            <w:tcW w:w="783" w:type="pct"/>
            <w:shd w:val="clear" w:color="auto" w:fill="auto"/>
            <w:vAlign w:val="center"/>
          </w:tcPr>
          <w:p w:rsidRPr="00D1133D" w:rsidR="00E704EF" w:rsidP="00CE528D" w:rsidRDefault="00E704EF" w14:paraId="44A9BC5B"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Conforme a los plazos contractuales.</w:t>
            </w:r>
          </w:p>
        </w:tc>
      </w:tr>
      <w:tr w:rsidRPr="00D1133D" w:rsidR="00E704EF" w:rsidTr="00CE528D" w14:paraId="5CE5E6CC" w14:textId="77777777">
        <w:trPr>
          <w:cantSplit/>
          <w:trHeight w:val="1134"/>
        </w:trPr>
        <w:tc>
          <w:tcPr>
            <w:tcW w:w="205" w:type="pct"/>
            <w:shd w:val="clear" w:color="auto" w:fill="auto"/>
            <w:textDirection w:val="btLr"/>
            <w:vAlign w:val="center"/>
          </w:tcPr>
          <w:p w:rsidRPr="00D1133D" w:rsidR="00E704EF" w:rsidP="00CE528D" w:rsidRDefault="00E704EF" w14:paraId="5F806EA3"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7</w:t>
            </w:r>
          </w:p>
        </w:tc>
        <w:tc>
          <w:tcPr>
            <w:tcW w:w="271" w:type="pct"/>
            <w:shd w:val="clear" w:color="auto" w:fill="auto"/>
            <w:textDirection w:val="btLr"/>
            <w:vAlign w:val="center"/>
          </w:tcPr>
          <w:p w:rsidRPr="00D1133D" w:rsidR="00E704EF" w:rsidP="00CE528D" w:rsidRDefault="00E704EF" w14:paraId="5D215D46"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UNIDAD</w:t>
            </w:r>
          </w:p>
        </w:tc>
        <w:tc>
          <w:tcPr>
            <w:tcW w:w="965" w:type="pct"/>
            <w:shd w:val="clear" w:color="auto" w:fill="auto"/>
            <w:vAlign w:val="center"/>
          </w:tcPr>
          <w:p w:rsidRPr="00D1133D" w:rsidR="00E704EF" w:rsidP="00CE528D" w:rsidRDefault="00E704EF" w14:paraId="64041C25"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 xml:space="preserve">Verificación del valor total del contrato y/o sus adiciones en valor, de manera previa a la expedición </w:t>
            </w:r>
            <w:proofErr w:type="gramStart"/>
            <w:r w:rsidRPr="00D1133D">
              <w:rPr>
                <w:rFonts w:ascii="Arial Narrow" w:hAnsi="Arial Narrow" w:cs="Arial"/>
                <w:bCs/>
                <w:color w:val="FF0000"/>
                <w:sz w:val="18"/>
                <w:szCs w:val="18"/>
              </w:rPr>
              <w:t>del  registro</w:t>
            </w:r>
            <w:proofErr w:type="gramEnd"/>
            <w:r w:rsidRPr="00D1133D">
              <w:rPr>
                <w:rFonts w:ascii="Arial Narrow" w:hAnsi="Arial Narrow" w:cs="Arial"/>
                <w:bCs/>
                <w:color w:val="FF0000"/>
                <w:sz w:val="18"/>
                <w:szCs w:val="18"/>
              </w:rPr>
              <w:t xml:space="preserve"> presupuestal.</w:t>
            </w:r>
          </w:p>
        </w:tc>
        <w:tc>
          <w:tcPr>
            <w:tcW w:w="250" w:type="pct"/>
            <w:shd w:val="clear" w:color="auto" w:fill="auto"/>
            <w:textDirection w:val="btLr"/>
            <w:vAlign w:val="center"/>
          </w:tcPr>
          <w:p w:rsidRPr="00D1133D" w:rsidR="00E704EF" w:rsidP="00CE528D" w:rsidRDefault="00E704EF" w14:paraId="0CB8AFDB"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Raro 1</w:t>
            </w:r>
          </w:p>
        </w:tc>
        <w:tc>
          <w:tcPr>
            <w:tcW w:w="205" w:type="pct"/>
            <w:shd w:val="clear" w:color="auto" w:fill="auto"/>
            <w:textDirection w:val="btLr"/>
            <w:vAlign w:val="center"/>
          </w:tcPr>
          <w:p w:rsidRPr="00D1133D" w:rsidR="00E704EF" w:rsidP="00CE528D" w:rsidRDefault="00E704EF" w14:paraId="243F1411"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 xml:space="preserve">Menor 2 </w:t>
            </w:r>
          </w:p>
        </w:tc>
        <w:tc>
          <w:tcPr>
            <w:tcW w:w="234" w:type="pct"/>
            <w:textDirection w:val="btLr"/>
          </w:tcPr>
          <w:p w:rsidRPr="00D1133D" w:rsidR="00E704EF" w:rsidP="00CE528D" w:rsidRDefault="00E704EF" w14:paraId="22F189CC"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3</w:t>
            </w:r>
          </w:p>
        </w:tc>
        <w:tc>
          <w:tcPr>
            <w:tcW w:w="227" w:type="pct"/>
            <w:textDirection w:val="btLr"/>
          </w:tcPr>
          <w:p w:rsidRPr="00D1133D" w:rsidR="00E704EF" w:rsidP="00CE528D" w:rsidRDefault="00E704EF" w14:paraId="274024BD"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Riesgo Bajo</w:t>
            </w:r>
          </w:p>
        </w:tc>
        <w:tc>
          <w:tcPr>
            <w:tcW w:w="263" w:type="pct"/>
            <w:shd w:val="clear" w:color="auto" w:fill="auto"/>
            <w:vAlign w:val="center"/>
          </w:tcPr>
          <w:p w:rsidRPr="00D1133D" w:rsidR="00E704EF" w:rsidP="00CE528D" w:rsidRDefault="00E704EF" w14:paraId="62CE2107"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No</w:t>
            </w:r>
          </w:p>
        </w:tc>
        <w:tc>
          <w:tcPr>
            <w:tcW w:w="707" w:type="pct"/>
            <w:shd w:val="clear" w:color="auto" w:fill="auto"/>
            <w:vAlign w:val="center"/>
          </w:tcPr>
          <w:p w:rsidRPr="00D1133D" w:rsidR="00E704EF" w:rsidP="00CE528D" w:rsidRDefault="00E704EF" w14:paraId="18D5F67E" w14:textId="6CA8E7AB">
            <w:pPr>
              <w:jc w:val="center"/>
              <w:rPr>
                <w:rFonts w:ascii="Arial Narrow" w:hAnsi="Arial Narrow" w:cs="Arial"/>
                <w:bCs/>
                <w:color w:val="FF0000"/>
                <w:sz w:val="18"/>
                <w:szCs w:val="18"/>
              </w:rPr>
            </w:pPr>
            <w:r w:rsidRPr="00D1133D">
              <w:rPr>
                <w:rFonts w:ascii="Arial Narrow" w:hAnsi="Arial Narrow" w:cs="Arial"/>
                <w:bCs/>
                <w:color w:val="FF0000"/>
                <w:sz w:val="18"/>
                <w:szCs w:val="18"/>
              </w:rPr>
              <w:t>Unidad Financiera y Contable</w:t>
            </w:r>
          </w:p>
        </w:tc>
        <w:tc>
          <w:tcPr>
            <w:tcW w:w="890" w:type="pct"/>
            <w:shd w:val="clear" w:color="auto" w:fill="auto"/>
            <w:vAlign w:val="center"/>
          </w:tcPr>
          <w:p w:rsidRPr="00D1133D" w:rsidR="00E704EF" w:rsidP="00CE528D" w:rsidRDefault="00E704EF" w14:paraId="635DF74B"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 xml:space="preserve">En el momento de expedir el registro presupuestal al contrato y/o sus adiciones en valor, verificar que los valores correspondan a los del registro presupuestal. </w:t>
            </w:r>
          </w:p>
        </w:tc>
        <w:tc>
          <w:tcPr>
            <w:tcW w:w="783" w:type="pct"/>
            <w:shd w:val="clear" w:color="auto" w:fill="auto"/>
            <w:vAlign w:val="center"/>
          </w:tcPr>
          <w:p w:rsidRPr="00D1133D" w:rsidR="00E704EF" w:rsidP="00CE528D" w:rsidRDefault="00E704EF" w14:paraId="26E4E8F1"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Cada vez que se expide registro presupuestal a un contrato y/o adición.</w:t>
            </w:r>
          </w:p>
          <w:p w:rsidRPr="00D1133D" w:rsidR="00E704EF" w:rsidP="00CE528D" w:rsidRDefault="00E704EF" w14:paraId="36C92038" w14:textId="77777777">
            <w:pPr>
              <w:jc w:val="center"/>
              <w:rPr>
                <w:rFonts w:ascii="Arial Narrow" w:hAnsi="Arial Narrow" w:cs="Arial"/>
                <w:bCs/>
                <w:color w:val="FF0000"/>
                <w:sz w:val="18"/>
                <w:szCs w:val="18"/>
              </w:rPr>
            </w:pPr>
          </w:p>
        </w:tc>
      </w:tr>
      <w:tr w:rsidRPr="00D1133D" w:rsidR="00E704EF" w:rsidTr="00CE528D" w14:paraId="66CB9E30" w14:textId="77777777">
        <w:trPr>
          <w:cantSplit/>
          <w:trHeight w:val="1134"/>
        </w:trPr>
        <w:tc>
          <w:tcPr>
            <w:tcW w:w="205" w:type="pct"/>
            <w:shd w:val="clear" w:color="auto" w:fill="auto"/>
            <w:textDirection w:val="btLr"/>
            <w:vAlign w:val="center"/>
            <w:hideMark/>
          </w:tcPr>
          <w:p w:rsidRPr="00D1133D" w:rsidR="00E704EF" w:rsidP="00CE528D" w:rsidRDefault="00E704EF" w14:paraId="7AD413DF"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8</w:t>
            </w:r>
          </w:p>
        </w:tc>
        <w:tc>
          <w:tcPr>
            <w:tcW w:w="271" w:type="pct"/>
            <w:shd w:val="clear" w:color="auto" w:fill="auto"/>
            <w:textDirection w:val="btLr"/>
            <w:vAlign w:val="center"/>
          </w:tcPr>
          <w:p w:rsidRPr="00D1133D" w:rsidR="00E704EF" w:rsidP="00CE528D" w:rsidRDefault="00E704EF" w14:paraId="350B4434"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 xml:space="preserve">UNIDAD </w:t>
            </w:r>
          </w:p>
          <w:p w:rsidRPr="00D1133D" w:rsidR="00E704EF" w:rsidP="00CE528D" w:rsidRDefault="00E704EF" w14:paraId="0C4451D7"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 xml:space="preserve"> CONTRATISTA</w:t>
            </w:r>
          </w:p>
        </w:tc>
        <w:tc>
          <w:tcPr>
            <w:tcW w:w="965" w:type="pct"/>
            <w:shd w:val="clear" w:color="auto" w:fill="auto"/>
            <w:vAlign w:val="center"/>
          </w:tcPr>
          <w:p w:rsidRPr="00D1133D" w:rsidR="00E704EF" w:rsidP="00CE528D" w:rsidRDefault="00E704EF" w14:paraId="34045B81"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 xml:space="preserve">Aplicación inmediata de las disposiciones legales y ajuste de los procesos internos de la entidad.  </w:t>
            </w:r>
          </w:p>
        </w:tc>
        <w:tc>
          <w:tcPr>
            <w:tcW w:w="250" w:type="pct"/>
            <w:shd w:val="clear" w:color="auto" w:fill="auto"/>
            <w:textDirection w:val="btLr"/>
            <w:vAlign w:val="center"/>
          </w:tcPr>
          <w:p w:rsidRPr="00D1133D" w:rsidR="00E704EF" w:rsidP="00CE528D" w:rsidRDefault="00E704EF" w14:paraId="263738C2"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Raro 1</w:t>
            </w:r>
          </w:p>
        </w:tc>
        <w:tc>
          <w:tcPr>
            <w:tcW w:w="205" w:type="pct"/>
            <w:shd w:val="clear" w:color="auto" w:fill="auto"/>
            <w:textDirection w:val="btLr"/>
            <w:vAlign w:val="center"/>
          </w:tcPr>
          <w:p w:rsidRPr="00D1133D" w:rsidR="00E704EF" w:rsidP="00CE528D" w:rsidRDefault="00E704EF" w14:paraId="2F893C99"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Insignificante 1</w:t>
            </w:r>
          </w:p>
        </w:tc>
        <w:tc>
          <w:tcPr>
            <w:tcW w:w="234" w:type="pct"/>
            <w:textDirection w:val="btLr"/>
          </w:tcPr>
          <w:p w:rsidRPr="00D1133D" w:rsidR="00E704EF" w:rsidP="00CE528D" w:rsidRDefault="00E704EF" w14:paraId="3EE6966B"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2</w:t>
            </w:r>
          </w:p>
        </w:tc>
        <w:tc>
          <w:tcPr>
            <w:tcW w:w="227" w:type="pct"/>
            <w:textDirection w:val="btLr"/>
          </w:tcPr>
          <w:p w:rsidRPr="00D1133D" w:rsidR="00E704EF" w:rsidP="00CE528D" w:rsidRDefault="00E704EF" w14:paraId="2F2562BC" w14:textId="77777777">
            <w:pPr>
              <w:ind w:left="113" w:right="113"/>
              <w:jc w:val="center"/>
              <w:rPr>
                <w:rFonts w:ascii="Arial Narrow" w:hAnsi="Arial Narrow" w:cs="Arial"/>
                <w:bCs/>
                <w:color w:val="FF0000"/>
                <w:sz w:val="18"/>
                <w:szCs w:val="18"/>
              </w:rPr>
            </w:pPr>
            <w:r w:rsidRPr="00D1133D">
              <w:rPr>
                <w:rFonts w:ascii="Arial Narrow" w:hAnsi="Arial Narrow" w:cs="Arial"/>
                <w:bCs/>
                <w:color w:val="FF0000"/>
                <w:sz w:val="18"/>
                <w:szCs w:val="18"/>
              </w:rPr>
              <w:t>Riesgo Bajo</w:t>
            </w:r>
          </w:p>
        </w:tc>
        <w:tc>
          <w:tcPr>
            <w:tcW w:w="263" w:type="pct"/>
            <w:shd w:val="clear" w:color="auto" w:fill="auto"/>
            <w:vAlign w:val="center"/>
          </w:tcPr>
          <w:p w:rsidRPr="00D1133D" w:rsidR="00E704EF" w:rsidP="00CE528D" w:rsidRDefault="00E704EF" w14:paraId="4849944C"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No</w:t>
            </w:r>
          </w:p>
        </w:tc>
        <w:tc>
          <w:tcPr>
            <w:tcW w:w="707" w:type="pct"/>
            <w:shd w:val="clear" w:color="auto" w:fill="auto"/>
            <w:vAlign w:val="center"/>
          </w:tcPr>
          <w:p w:rsidRPr="00D1133D" w:rsidR="00E704EF" w:rsidP="00CE528D" w:rsidRDefault="00E704EF" w14:paraId="49CB04D2"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CONTRATISTA</w:t>
            </w:r>
          </w:p>
          <w:p w:rsidRPr="00D1133D" w:rsidR="00E704EF" w:rsidP="00CE528D" w:rsidRDefault="00E704EF" w14:paraId="0C84C4A2" w14:textId="6DC9CA61">
            <w:pPr>
              <w:jc w:val="center"/>
              <w:rPr>
                <w:rFonts w:ascii="Arial Narrow" w:hAnsi="Arial Narrow" w:cs="Arial"/>
                <w:bCs/>
                <w:color w:val="FF0000"/>
                <w:sz w:val="18"/>
                <w:szCs w:val="18"/>
              </w:rPr>
            </w:pPr>
            <w:r w:rsidRPr="00D1133D">
              <w:rPr>
                <w:rFonts w:ascii="Arial Narrow" w:hAnsi="Arial Narrow" w:cs="Arial"/>
                <w:bCs/>
                <w:color w:val="FF0000"/>
                <w:sz w:val="18"/>
                <w:szCs w:val="18"/>
              </w:rPr>
              <w:t>Lotería de Bogotá</w:t>
            </w:r>
          </w:p>
        </w:tc>
        <w:tc>
          <w:tcPr>
            <w:tcW w:w="890" w:type="pct"/>
            <w:shd w:val="clear" w:color="auto" w:fill="auto"/>
            <w:vAlign w:val="center"/>
          </w:tcPr>
          <w:p w:rsidRPr="00D1133D" w:rsidR="00E704EF" w:rsidP="00CE528D" w:rsidRDefault="00E704EF" w14:paraId="5C78343F" w14:textId="77777777">
            <w:pPr>
              <w:jc w:val="both"/>
              <w:rPr>
                <w:rFonts w:ascii="Arial Narrow" w:hAnsi="Arial Narrow" w:cs="Arial"/>
                <w:bCs/>
                <w:color w:val="FF0000"/>
                <w:sz w:val="18"/>
                <w:szCs w:val="18"/>
              </w:rPr>
            </w:pPr>
            <w:r w:rsidRPr="00D1133D">
              <w:rPr>
                <w:rFonts w:ascii="Arial Narrow" w:hAnsi="Arial Narrow" w:cs="Arial"/>
                <w:bCs/>
                <w:color w:val="FF0000"/>
                <w:sz w:val="18"/>
                <w:szCs w:val="18"/>
              </w:rPr>
              <w:t>Permanente consulta y actualización normativa.</w:t>
            </w:r>
          </w:p>
        </w:tc>
        <w:tc>
          <w:tcPr>
            <w:tcW w:w="783" w:type="pct"/>
            <w:shd w:val="clear" w:color="auto" w:fill="auto"/>
            <w:vAlign w:val="center"/>
          </w:tcPr>
          <w:p w:rsidRPr="00D1133D" w:rsidR="00E704EF" w:rsidP="00CE528D" w:rsidRDefault="00E704EF" w14:paraId="0A7933F9" w14:textId="77777777">
            <w:pPr>
              <w:jc w:val="center"/>
              <w:rPr>
                <w:rFonts w:ascii="Arial Narrow" w:hAnsi="Arial Narrow" w:cs="Arial"/>
                <w:bCs/>
                <w:color w:val="FF0000"/>
                <w:sz w:val="18"/>
                <w:szCs w:val="18"/>
              </w:rPr>
            </w:pPr>
            <w:r w:rsidRPr="00D1133D">
              <w:rPr>
                <w:rFonts w:ascii="Arial Narrow" w:hAnsi="Arial Narrow" w:cs="Arial"/>
                <w:bCs/>
                <w:color w:val="FF0000"/>
                <w:sz w:val="18"/>
                <w:szCs w:val="18"/>
              </w:rPr>
              <w:t>Permanente</w:t>
            </w:r>
          </w:p>
        </w:tc>
      </w:tr>
    </w:tbl>
    <w:p w:rsidRPr="00D1133D" w:rsidR="002C6448" w:rsidP="002C6448" w:rsidRDefault="002C6448" w14:paraId="2C398D3E" w14:textId="52263B49">
      <w:pPr>
        <w:tabs>
          <w:tab w:val="left" w:pos="5520"/>
        </w:tabs>
        <w:rPr>
          <w:rFonts w:ascii="Arial Narrow" w:hAnsi="Arial Narrow" w:cs="Arial"/>
          <w:bCs/>
          <w:sz w:val="18"/>
          <w:szCs w:val="18"/>
        </w:rPr>
      </w:pPr>
    </w:p>
    <w:p w:rsidRPr="00196F95" w:rsidR="00C320C0" w:rsidP="002C6448" w:rsidRDefault="00C320C0" w14:paraId="2B01173E" w14:textId="77777777">
      <w:pPr>
        <w:tabs>
          <w:tab w:val="left" w:pos="1088"/>
        </w:tabs>
        <w:jc w:val="center"/>
        <w:rPr>
          <w:rFonts w:ascii="Arial Narrow" w:hAnsi="Arial Narrow" w:cs="Arial"/>
          <w:bCs/>
          <w:sz w:val="22"/>
          <w:szCs w:val="22"/>
        </w:rPr>
        <w:sectPr w:rsidRPr="00196F95" w:rsidR="00C320C0" w:rsidSect="00C320C0">
          <w:headerReference w:type="default" r:id="rId21"/>
          <w:footerReference w:type="default" r:id="rId22"/>
          <w:pgSz w:w="15840" w:h="12240" w:orient="landscape"/>
          <w:pgMar w:top="1701" w:right="2268" w:bottom="1701" w:left="1701" w:header="709" w:footer="709" w:gutter="0"/>
          <w:cols w:space="708"/>
          <w:docGrid w:linePitch="360"/>
        </w:sectPr>
      </w:pPr>
    </w:p>
    <w:p w:rsidRPr="00196F95" w:rsidR="002C6448" w:rsidP="002C6448" w:rsidRDefault="002C6448" w14:paraId="22F1FF8A" w14:textId="6C2D902E">
      <w:pPr>
        <w:tabs>
          <w:tab w:val="left" w:pos="1088"/>
        </w:tabs>
        <w:jc w:val="center"/>
        <w:rPr>
          <w:rFonts w:ascii="Arial Narrow" w:hAnsi="Arial Narrow" w:cs="Arial"/>
          <w:b/>
          <w:sz w:val="22"/>
          <w:szCs w:val="22"/>
        </w:rPr>
      </w:pPr>
      <w:r w:rsidRPr="00196F95">
        <w:rPr>
          <w:rFonts w:ascii="Arial Narrow" w:hAnsi="Arial Narrow" w:cs="Arial"/>
          <w:b/>
          <w:sz w:val="22"/>
          <w:szCs w:val="22"/>
        </w:rPr>
        <w:t>Anexo 2</w:t>
      </w:r>
    </w:p>
    <w:p w:rsidRPr="00196F95" w:rsidR="002C6448" w:rsidP="002C6448" w:rsidRDefault="002C6448" w14:paraId="38E517B7" w14:textId="77777777">
      <w:pPr>
        <w:spacing w:after="0" w:line="240" w:lineRule="auto"/>
        <w:jc w:val="center"/>
        <w:rPr>
          <w:rFonts w:ascii="Arial Narrow" w:hAnsi="Arial Narrow" w:cs="Arial"/>
          <w:b/>
          <w:sz w:val="22"/>
          <w:szCs w:val="22"/>
        </w:rPr>
      </w:pPr>
      <w:r w:rsidRPr="00196F95">
        <w:rPr>
          <w:rFonts w:ascii="Arial Narrow" w:hAnsi="Arial Narrow" w:cs="Arial"/>
          <w:b/>
          <w:sz w:val="22"/>
          <w:szCs w:val="22"/>
        </w:rPr>
        <w:t>ANALISIS DEL SECTOR</w:t>
      </w:r>
    </w:p>
    <w:p w:rsidRPr="00196F95" w:rsidR="008B1BE6" w:rsidP="002C6448" w:rsidRDefault="008B1BE6" w14:paraId="551F1348" w14:textId="77777777">
      <w:pPr>
        <w:spacing w:after="0" w:line="240" w:lineRule="auto"/>
        <w:jc w:val="center"/>
        <w:rPr>
          <w:rFonts w:ascii="Arial Narrow" w:hAnsi="Arial Narrow" w:cs="Arial"/>
          <w:b/>
          <w:sz w:val="22"/>
          <w:szCs w:val="22"/>
        </w:rPr>
      </w:pPr>
    </w:p>
    <w:p w:rsidRPr="00196F95" w:rsidR="008B1BE6" w:rsidP="008B1BE6" w:rsidRDefault="008B1BE6" w14:paraId="43AEF209" w14:textId="77777777">
      <w:pPr>
        <w:spacing w:after="0" w:line="240" w:lineRule="auto"/>
        <w:jc w:val="both"/>
        <w:rPr>
          <w:rFonts w:ascii="Arial Narrow" w:hAnsi="Arial Narrow" w:eastAsia="Calibri" w:cs="Arial"/>
          <w:sz w:val="22"/>
          <w:szCs w:val="22"/>
        </w:rPr>
      </w:pPr>
      <w:r w:rsidRPr="00196F95">
        <w:rPr>
          <w:rFonts w:ascii="Arial Narrow" w:hAnsi="Arial Narrow" w:eastAsia="Calibri" w:cs="Arial"/>
          <w:sz w:val="22"/>
          <w:szCs w:val="22"/>
        </w:rPr>
        <w:t xml:space="preserve">El presente documento constituye el análisis del sector, atendiendo lo establecido en el artículo 2.2.1.1.1.6.1 del Decreto 1082 de 2015, en consonancia con lo establecido en el Decreto 1860 de 2021 , en el cual se plantea como deber de la Entidad Estatal, en aplicación del principio de planeación, el realizar el análisis respectivo abordando el estudio desde la generalidad, para luego abarcar aspectos económicos (oferta – demanda), técnicos y legales que determinan e inciden en la satisfacción de la necesidad que da lugar a la contratación e impactan el referido proceso.      </w:t>
      </w:r>
    </w:p>
    <w:p w:rsidRPr="00196F95" w:rsidR="008B1BE6" w:rsidP="002C6448" w:rsidRDefault="008B1BE6" w14:paraId="6AE08DDB" w14:textId="77777777">
      <w:pPr>
        <w:spacing w:after="0" w:line="240" w:lineRule="auto"/>
        <w:jc w:val="center"/>
        <w:rPr>
          <w:rFonts w:ascii="Arial Narrow" w:hAnsi="Arial Narrow" w:cs="Arial"/>
          <w:b/>
          <w:sz w:val="22"/>
          <w:szCs w:val="22"/>
        </w:rPr>
      </w:pPr>
    </w:p>
    <w:p w:rsidRPr="00196F95" w:rsidR="002C6448" w:rsidP="002C6448" w:rsidRDefault="002C6448" w14:paraId="43D8165A" w14:textId="77777777">
      <w:pPr>
        <w:spacing w:after="0" w:line="240" w:lineRule="auto"/>
        <w:jc w:val="both"/>
        <w:rPr>
          <w:rFonts w:ascii="Arial Narrow" w:hAnsi="Arial Narrow" w:eastAsia="Calibri" w:cs="Arial"/>
          <w:bCs/>
          <w:sz w:val="22"/>
          <w:szCs w:val="22"/>
        </w:rPr>
      </w:pPr>
    </w:p>
    <w:p w:rsidRPr="00196F95" w:rsidR="008B1BE6" w:rsidP="008B1BE6" w:rsidRDefault="008B1BE6" w14:paraId="07A65296" w14:textId="77777777">
      <w:pPr>
        <w:pStyle w:val="Prrafodelista"/>
        <w:numPr>
          <w:ilvl w:val="0"/>
          <w:numId w:val="42"/>
        </w:numPr>
        <w:jc w:val="both"/>
        <w:rPr>
          <w:rFonts w:ascii="Arial Narrow" w:hAnsi="Arial Narrow" w:eastAsia="Calibri" w:cs="Arial"/>
          <w:b/>
          <w:bCs/>
          <w:sz w:val="22"/>
          <w:szCs w:val="22"/>
        </w:rPr>
      </w:pPr>
      <w:r w:rsidRPr="00196F95">
        <w:rPr>
          <w:rFonts w:ascii="Arial Narrow" w:hAnsi="Arial Narrow" w:eastAsia="Calibri" w:cs="Arial"/>
          <w:b/>
          <w:bCs/>
          <w:sz w:val="22"/>
          <w:szCs w:val="22"/>
        </w:rPr>
        <w:t>ASPECTOS GENERALES</w:t>
      </w:r>
    </w:p>
    <w:p w:rsidRPr="00196F95" w:rsidR="008B1BE6" w:rsidP="008B1BE6" w:rsidRDefault="008B1BE6" w14:paraId="12BAF3C6" w14:textId="77777777">
      <w:pPr>
        <w:spacing w:after="0" w:line="240" w:lineRule="auto"/>
        <w:jc w:val="both"/>
        <w:rPr>
          <w:rFonts w:ascii="Arial Narrow" w:hAnsi="Arial Narrow" w:eastAsia="Calibri" w:cs="Arial"/>
          <w:sz w:val="22"/>
          <w:szCs w:val="22"/>
        </w:rPr>
      </w:pPr>
    </w:p>
    <w:p w:rsidRPr="00196F95" w:rsidR="008B1BE6" w:rsidP="002C6448" w:rsidRDefault="008B1BE6" w14:paraId="6CC9754F" w14:textId="77777777">
      <w:pPr>
        <w:spacing w:after="0" w:line="240" w:lineRule="auto"/>
        <w:jc w:val="both"/>
        <w:rPr>
          <w:rFonts w:ascii="Arial Narrow" w:hAnsi="Arial Narrow" w:eastAsia="Calibri" w:cs="Arial"/>
          <w:bCs/>
          <w:sz w:val="22"/>
          <w:szCs w:val="22"/>
        </w:rPr>
      </w:pPr>
    </w:p>
    <w:p w:rsidRPr="00196F95" w:rsidR="00D43996" w:rsidP="002C6448" w:rsidRDefault="002C6448" w14:paraId="0F6D800F" w14:textId="4D2EA418">
      <w:pPr>
        <w:spacing w:after="0" w:line="240" w:lineRule="auto"/>
        <w:jc w:val="both"/>
        <w:rPr>
          <w:rFonts w:ascii="Arial Narrow" w:hAnsi="Arial Narrow" w:cs="Arial"/>
          <w:bCs/>
          <w:sz w:val="22"/>
          <w:szCs w:val="22"/>
        </w:rPr>
      </w:pPr>
      <w:r w:rsidRPr="00196F95">
        <w:rPr>
          <w:rFonts w:ascii="Arial Narrow" w:hAnsi="Arial Narrow" w:cs="Arial"/>
          <w:bCs/>
          <w:sz w:val="22"/>
          <w:szCs w:val="22"/>
        </w:rPr>
        <w:t xml:space="preserve">OBJETO: </w:t>
      </w:r>
      <w:r w:rsidRPr="00196F95" w:rsidR="001D62C9">
        <w:rPr>
          <w:rFonts w:ascii="Arial Narrow" w:hAnsi="Arial Narrow" w:cs="Arial"/>
          <w:bCs/>
          <w:color w:val="FF0000"/>
          <w:sz w:val="22"/>
          <w:szCs w:val="22"/>
          <w:lang w:eastAsia="es-CO"/>
        </w:rPr>
        <w:t>XXXXXXXXXXX</w:t>
      </w:r>
    </w:p>
    <w:p w:rsidRPr="00196F95" w:rsidR="002C6448" w:rsidP="002C6448" w:rsidRDefault="002C6448" w14:paraId="14A86E92" w14:textId="77777777">
      <w:pPr>
        <w:spacing w:after="0" w:line="240" w:lineRule="auto"/>
        <w:jc w:val="both"/>
        <w:rPr>
          <w:rFonts w:ascii="Arial Narrow" w:hAnsi="Arial Narrow" w:cs="Arial"/>
          <w:bCs/>
          <w:sz w:val="22"/>
          <w:szCs w:val="22"/>
        </w:rPr>
      </w:pPr>
    </w:p>
    <w:p w:rsidRPr="00196F95" w:rsidR="007F7E97" w:rsidP="0014212C" w:rsidRDefault="002C6448" w14:paraId="493DFD48" w14:textId="1C89B990">
      <w:pPr>
        <w:spacing w:after="0" w:line="240" w:lineRule="auto"/>
        <w:contextualSpacing/>
        <w:jc w:val="both"/>
        <w:rPr>
          <w:rFonts w:ascii="Arial Narrow" w:hAnsi="Arial Narrow" w:cs="Arial"/>
          <w:bCs/>
          <w:sz w:val="22"/>
          <w:szCs w:val="22"/>
          <w:lang w:eastAsia="es-CO"/>
        </w:rPr>
      </w:pPr>
      <w:r w:rsidRPr="00196F95">
        <w:rPr>
          <w:rFonts w:ascii="Arial Narrow" w:hAnsi="Arial Narrow" w:cs="Arial"/>
          <w:bCs/>
          <w:sz w:val="22"/>
          <w:szCs w:val="22"/>
          <w:lang w:eastAsia="es-CO"/>
        </w:rPr>
        <w:t>CLASIFICACION DE BIENES / S</w:t>
      </w:r>
      <w:r w:rsidRPr="00196F95" w:rsidR="0014212C">
        <w:rPr>
          <w:rFonts w:ascii="Arial Narrow" w:hAnsi="Arial Narrow" w:cs="Arial"/>
          <w:bCs/>
          <w:sz w:val="22"/>
          <w:szCs w:val="22"/>
          <w:lang w:eastAsia="es-CO"/>
        </w:rPr>
        <w:t xml:space="preserve">ERVICIOS: </w:t>
      </w:r>
    </w:p>
    <w:p w:rsidRPr="00196F95" w:rsidR="000C4F2F" w:rsidP="0014212C" w:rsidRDefault="000C4F2F" w14:paraId="6AA09044" w14:textId="77777777">
      <w:pPr>
        <w:spacing w:after="0" w:line="240" w:lineRule="auto"/>
        <w:contextualSpacing/>
        <w:jc w:val="both"/>
        <w:rPr>
          <w:rFonts w:ascii="Arial Narrow" w:hAnsi="Arial Narrow" w:cs="Arial"/>
          <w:bCs/>
          <w:sz w:val="22"/>
          <w:szCs w:val="22"/>
          <w:lang w:eastAsia="es-CO"/>
        </w:rPr>
      </w:pPr>
    </w:p>
    <w:p w:rsidRPr="00196F95" w:rsidR="007F7E97" w:rsidP="002C6448" w:rsidRDefault="007F7E97" w14:paraId="7EB1D5D2" w14:textId="0764D7D9">
      <w:pPr>
        <w:spacing w:after="0" w:line="240" w:lineRule="auto"/>
        <w:ind w:left="720"/>
        <w:contextualSpacing/>
        <w:jc w:val="both"/>
        <w:rPr>
          <w:rFonts w:ascii="Arial Narrow" w:hAnsi="Arial Narrow" w:cs="Arial"/>
          <w:bCs/>
          <w:sz w:val="22"/>
          <w:szCs w:val="22"/>
          <w:lang w:eastAsia="es-CO"/>
        </w:rPr>
      </w:pPr>
    </w:p>
    <w:tbl>
      <w:tblPr>
        <w:tblpPr w:leftFromText="180" w:rightFromText="180" w:vertAnchor="text" w:horzAnchor="page" w:tblpXSpec="center" w:tblpY="-130"/>
        <w:tblOverlap w:val="never"/>
        <w:tblW w:w="6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430"/>
        <w:gridCol w:w="3395"/>
      </w:tblGrid>
      <w:tr w:rsidRPr="00196F95" w:rsidR="0014212C" w:rsidTr="001D62C9" w14:paraId="1C8E4709" w14:textId="77777777">
        <w:trPr>
          <w:trHeight w:val="47"/>
        </w:trPr>
        <w:tc>
          <w:tcPr>
            <w:tcW w:w="3430" w:type="dxa"/>
            <w:vAlign w:val="center"/>
            <w:hideMark/>
          </w:tcPr>
          <w:p w:rsidRPr="00196F95" w:rsidR="0014212C" w:rsidP="006B0CA7" w:rsidRDefault="0014212C" w14:paraId="30026A79" w14:textId="77777777">
            <w:pPr>
              <w:spacing w:after="0" w:line="240" w:lineRule="auto"/>
              <w:jc w:val="center"/>
              <w:rPr>
                <w:rFonts w:ascii="Arial Narrow" w:hAnsi="Arial Narrow" w:cs="Arial"/>
                <w:bCs/>
                <w:sz w:val="22"/>
                <w:szCs w:val="22"/>
                <w:lang w:eastAsia="es-CO"/>
              </w:rPr>
            </w:pPr>
            <w:r w:rsidRPr="00196F95">
              <w:rPr>
                <w:rFonts w:ascii="Arial Narrow" w:hAnsi="Arial Narrow" w:cs="Arial"/>
                <w:bCs/>
                <w:sz w:val="22"/>
                <w:szCs w:val="22"/>
                <w:lang w:eastAsia="es-CO"/>
              </w:rPr>
              <w:t xml:space="preserve">CÓDIGO </w:t>
            </w:r>
          </w:p>
        </w:tc>
        <w:tc>
          <w:tcPr>
            <w:tcW w:w="3395" w:type="dxa"/>
            <w:vAlign w:val="center"/>
            <w:hideMark/>
          </w:tcPr>
          <w:p w:rsidRPr="00196F95" w:rsidR="0014212C" w:rsidP="006B0CA7" w:rsidRDefault="0014212C" w14:paraId="67BB6E95" w14:textId="77777777">
            <w:pPr>
              <w:spacing w:after="0" w:line="240" w:lineRule="auto"/>
              <w:jc w:val="center"/>
              <w:rPr>
                <w:rFonts w:ascii="Arial Narrow" w:hAnsi="Arial Narrow" w:cs="Arial"/>
                <w:bCs/>
                <w:sz w:val="22"/>
                <w:szCs w:val="22"/>
                <w:lang w:eastAsia="es-CO"/>
              </w:rPr>
            </w:pPr>
            <w:r w:rsidRPr="00196F95">
              <w:rPr>
                <w:rFonts w:ascii="Arial Narrow" w:hAnsi="Arial Narrow" w:cs="Arial"/>
                <w:bCs/>
                <w:sz w:val="22"/>
                <w:szCs w:val="22"/>
                <w:lang w:eastAsia="es-CO"/>
              </w:rPr>
              <w:t>DENOMINACION TECNICA DEL BIEN O SERVICIO</w:t>
            </w:r>
          </w:p>
        </w:tc>
      </w:tr>
      <w:tr w:rsidRPr="00196F95" w:rsidR="0014212C" w:rsidTr="001D62C9" w14:paraId="3DF84E57" w14:textId="77777777">
        <w:trPr>
          <w:trHeight w:val="300"/>
        </w:trPr>
        <w:tc>
          <w:tcPr>
            <w:tcW w:w="3430" w:type="dxa"/>
            <w:vAlign w:val="center"/>
          </w:tcPr>
          <w:p w:rsidRPr="00196F95" w:rsidR="0014212C" w:rsidP="006B0CA7" w:rsidRDefault="001D62C9" w14:paraId="1947F63E" w14:textId="656FE188">
            <w:pPr>
              <w:spacing w:after="0" w:line="240" w:lineRule="auto"/>
              <w:jc w:val="center"/>
              <w:rPr>
                <w:rFonts w:ascii="Arial Narrow" w:hAnsi="Arial Narrow" w:cs="Arial"/>
                <w:bCs/>
                <w:color w:val="FF0000"/>
                <w:sz w:val="22"/>
                <w:szCs w:val="22"/>
                <w:lang w:val="es-ES_tradnl" w:eastAsia="es-CO"/>
              </w:rPr>
            </w:pPr>
            <w:r w:rsidRPr="00196F95">
              <w:rPr>
                <w:rFonts w:ascii="Arial Narrow" w:hAnsi="Arial Narrow" w:cs="Arial"/>
                <w:bCs/>
                <w:color w:val="FF0000"/>
                <w:sz w:val="22"/>
                <w:szCs w:val="22"/>
                <w:lang w:val="es-ES_tradnl" w:eastAsia="es-CO"/>
              </w:rPr>
              <w:t>XXXXXXX</w:t>
            </w:r>
          </w:p>
        </w:tc>
        <w:tc>
          <w:tcPr>
            <w:tcW w:w="3395" w:type="dxa"/>
            <w:vAlign w:val="center"/>
          </w:tcPr>
          <w:p w:rsidRPr="00196F95" w:rsidR="0014212C" w:rsidP="006B0CA7" w:rsidRDefault="001D62C9" w14:paraId="78BE776B" w14:textId="3CD51FC4">
            <w:pPr>
              <w:spacing w:after="0" w:line="240" w:lineRule="auto"/>
              <w:jc w:val="center"/>
              <w:rPr>
                <w:rFonts w:ascii="Arial Narrow" w:hAnsi="Arial Narrow" w:cs="Arial"/>
                <w:bCs/>
                <w:color w:val="FF0000"/>
                <w:sz w:val="22"/>
                <w:szCs w:val="22"/>
              </w:rPr>
            </w:pPr>
            <w:r w:rsidRPr="00196F95">
              <w:rPr>
                <w:rFonts w:ascii="Arial Narrow" w:hAnsi="Arial Narrow" w:cs="Arial"/>
                <w:bCs/>
                <w:color w:val="FF0000"/>
                <w:sz w:val="22"/>
                <w:szCs w:val="22"/>
              </w:rPr>
              <w:t>XXXXX</w:t>
            </w:r>
          </w:p>
        </w:tc>
      </w:tr>
    </w:tbl>
    <w:p w:rsidRPr="00196F95" w:rsidR="002C6448" w:rsidP="002C6448" w:rsidRDefault="002C6448" w14:paraId="089187AB" w14:textId="7B608893">
      <w:pPr>
        <w:spacing w:after="0" w:line="240" w:lineRule="auto"/>
        <w:ind w:left="720"/>
        <w:contextualSpacing/>
        <w:jc w:val="both"/>
        <w:rPr>
          <w:rFonts w:ascii="Arial Narrow" w:hAnsi="Arial Narrow" w:cs="Arial"/>
          <w:bCs/>
          <w:sz w:val="22"/>
          <w:szCs w:val="22"/>
          <w:lang w:eastAsia="es-CO"/>
        </w:rPr>
      </w:pPr>
    </w:p>
    <w:p w:rsidRPr="00196F95" w:rsidR="0014212C" w:rsidP="002C6448" w:rsidRDefault="0014212C" w14:paraId="4164706E" w14:textId="4539FDB5">
      <w:pPr>
        <w:spacing w:after="0" w:line="240" w:lineRule="auto"/>
        <w:ind w:left="720"/>
        <w:contextualSpacing/>
        <w:jc w:val="both"/>
        <w:rPr>
          <w:rFonts w:ascii="Arial Narrow" w:hAnsi="Arial Narrow" w:cs="Arial"/>
          <w:bCs/>
          <w:sz w:val="22"/>
          <w:szCs w:val="22"/>
          <w:lang w:eastAsia="es-CO"/>
        </w:rPr>
      </w:pPr>
    </w:p>
    <w:p w:rsidRPr="00196F95" w:rsidR="0014212C" w:rsidP="002C6448" w:rsidRDefault="0014212C" w14:paraId="5CC6E91C" w14:textId="55E9C7A3">
      <w:pPr>
        <w:spacing w:after="0" w:line="240" w:lineRule="auto"/>
        <w:ind w:left="720"/>
        <w:contextualSpacing/>
        <w:jc w:val="both"/>
        <w:rPr>
          <w:rFonts w:ascii="Arial Narrow" w:hAnsi="Arial Narrow" w:cs="Arial"/>
          <w:bCs/>
          <w:sz w:val="22"/>
          <w:szCs w:val="22"/>
          <w:lang w:eastAsia="es-CO"/>
        </w:rPr>
      </w:pPr>
    </w:p>
    <w:p w:rsidRPr="00196F95" w:rsidR="0014212C" w:rsidP="002C6448" w:rsidRDefault="0014212C" w14:paraId="0387A5E6" w14:textId="05F41896">
      <w:pPr>
        <w:spacing w:after="0" w:line="240" w:lineRule="auto"/>
        <w:ind w:left="720"/>
        <w:contextualSpacing/>
        <w:jc w:val="both"/>
        <w:rPr>
          <w:rFonts w:ascii="Arial Narrow" w:hAnsi="Arial Narrow" w:cs="Arial"/>
          <w:bCs/>
          <w:sz w:val="22"/>
          <w:szCs w:val="22"/>
          <w:lang w:eastAsia="es-CO"/>
        </w:rPr>
      </w:pPr>
    </w:p>
    <w:p w:rsidRPr="00196F95" w:rsidR="008B1BE6" w:rsidP="008B1BE6" w:rsidRDefault="008B1BE6" w14:paraId="72C9A4CE" w14:textId="77777777">
      <w:pPr>
        <w:spacing w:line="240" w:lineRule="auto"/>
        <w:contextualSpacing/>
        <w:jc w:val="both"/>
        <w:rPr>
          <w:rFonts w:ascii="Arial Narrow" w:hAnsi="Arial Narrow" w:cs="Arial"/>
          <w:b/>
          <w:sz w:val="22"/>
          <w:szCs w:val="22"/>
        </w:rPr>
      </w:pPr>
      <w:r w:rsidRPr="00196F95">
        <w:rPr>
          <w:rFonts w:ascii="Arial Narrow" w:hAnsi="Arial Narrow" w:cs="Arial"/>
          <w:b/>
          <w:sz w:val="22"/>
          <w:szCs w:val="22"/>
        </w:rPr>
        <w:t>2. MARCO REGULATORIO</w:t>
      </w:r>
    </w:p>
    <w:p w:rsidRPr="00196F95" w:rsidR="008B1BE6" w:rsidP="008B1BE6" w:rsidRDefault="008B1BE6" w14:paraId="3CC46BEC" w14:textId="77777777">
      <w:pPr>
        <w:spacing w:line="240" w:lineRule="auto"/>
        <w:contextualSpacing/>
        <w:jc w:val="both"/>
        <w:rPr>
          <w:rFonts w:ascii="Arial Narrow" w:hAnsi="Arial Narrow" w:cs="Arial"/>
          <w:b/>
          <w:sz w:val="22"/>
          <w:szCs w:val="22"/>
        </w:rPr>
      </w:pPr>
    </w:p>
    <w:p w:rsidRPr="00196F95" w:rsidR="008B1BE6" w:rsidP="008B1BE6" w:rsidRDefault="008B1BE6" w14:paraId="566D0497"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De conformidad con el artículo 3 del Acuerdo de Junta Directiva No. 001 de 2007, el régimen legal aplicable a todos los actos y contratos que se realicen para el desarrollo de su actividad propia, industrial y comercial o de gestión económica se sujetará a las disposiciones de derecho privado. </w:t>
      </w:r>
    </w:p>
    <w:p w:rsidRPr="00196F95" w:rsidR="008B1BE6" w:rsidP="008B1BE6" w:rsidRDefault="008B1BE6" w14:paraId="2F55F61D"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p>
    <w:p w:rsidRPr="00196F95" w:rsidR="008B1BE6" w:rsidP="008B1BE6" w:rsidRDefault="008B1BE6" w14:paraId="0FCF8789"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En concordancia con lo anterior, el artículo 93 de la Ley 1474 de 2011, preceptúa que las Empresas Industriales y Comerciales del Estado que desarrollen actividades comerciales en competencia con el sector privado y/o público, nacional o internacional o en mercados regulados, están exceptuadas de la aplicación del Estatuto General de Contratación de la Administración Pública, caso en el cual se regirán por las disposiciones legales y reglamentarias aplicables a sus actividades económicas y comerciales. </w:t>
      </w:r>
    </w:p>
    <w:p w:rsidRPr="00196F95" w:rsidR="008B1BE6" w:rsidP="008B1BE6" w:rsidRDefault="008B1BE6" w14:paraId="278F53CF"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p>
    <w:p w:rsidRPr="00196F95" w:rsidR="008B1BE6" w:rsidP="008B1BE6" w:rsidRDefault="008B1BE6" w14:paraId="408EF927" w14:textId="77777777">
      <w:pPr>
        <w:spacing w:line="240" w:lineRule="auto"/>
        <w:contextualSpacing/>
        <w:jc w:val="both"/>
        <w:rPr>
          <w:rFonts w:ascii="Arial Narrow" w:hAnsi="Arial Narrow" w:cs="Arial"/>
          <w:b/>
          <w:sz w:val="22"/>
          <w:szCs w:val="22"/>
        </w:rPr>
      </w:pPr>
      <w:r w:rsidRPr="00196F95">
        <w:rPr>
          <w:rFonts w:ascii="Arial Narrow" w:hAnsi="Arial Narrow" w:cs="Arial" w:eastAsiaTheme="minorHAnsi"/>
          <w:color w:val="000000"/>
          <w:sz w:val="22"/>
          <w:szCs w:val="22"/>
          <w:lang w:eastAsia="en-US"/>
        </w:rPr>
        <w:t>Adicional a lo anterior la Lotería de Bogotá aplica las siguientes normas y guías en desarrollo su proceso de contratación:</w:t>
      </w:r>
    </w:p>
    <w:p w:rsidRPr="00196F95" w:rsidR="008B1BE6" w:rsidP="008B1BE6" w:rsidRDefault="008B1BE6" w14:paraId="47F9158C" w14:textId="77777777">
      <w:pPr>
        <w:spacing w:line="240" w:lineRule="auto"/>
        <w:contextualSpacing/>
        <w:jc w:val="both"/>
        <w:rPr>
          <w:rFonts w:ascii="Arial Narrow" w:hAnsi="Arial Narrow" w:cs="Arial"/>
          <w:b/>
          <w:sz w:val="22"/>
          <w:szCs w:val="22"/>
        </w:rPr>
      </w:pPr>
    </w:p>
    <w:p w:rsidRPr="00196F95" w:rsidR="008B1BE6" w:rsidP="008B1BE6" w:rsidRDefault="008B1BE6" w14:paraId="39BC8788" w14:textId="77777777">
      <w:pPr>
        <w:autoSpaceDE w:val="0"/>
        <w:autoSpaceDN w:val="0"/>
        <w:adjustRightInd w:val="0"/>
        <w:spacing w:after="0" w:line="240" w:lineRule="auto"/>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En relación con el “Capítulo III Compras Públicas” </w:t>
      </w:r>
    </w:p>
    <w:p w:rsidRPr="00196F95" w:rsidR="008B1BE6" w:rsidP="008B1BE6" w:rsidRDefault="008B1BE6" w14:paraId="10A846EC" w14:textId="77777777">
      <w:pPr>
        <w:autoSpaceDE w:val="0"/>
        <w:autoSpaceDN w:val="0"/>
        <w:adjustRightInd w:val="0"/>
        <w:spacing w:after="0" w:line="240" w:lineRule="auto"/>
        <w:rPr>
          <w:rFonts w:ascii="Arial Narrow" w:hAnsi="Arial Narrow" w:cs="Arial" w:eastAsiaTheme="minorHAnsi"/>
          <w:color w:val="000000"/>
          <w:sz w:val="22"/>
          <w:szCs w:val="22"/>
          <w:lang w:eastAsia="en-US"/>
        </w:rPr>
      </w:pPr>
    </w:p>
    <w:p w:rsidRPr="00196F95" w:rsidR="008B1BE6" w:rsidP="008B1BE6" w:rsidRDefault="008B1BE6" w14:paraId="22B58F66" w14:textId="77777777">
      <w:pPr>
        <w:pStyle w:val="Prrafodelista"/>
        <w:numPr>
          <w:ilvl w:val="0"/>
          <w:numId w:val="44"/>
        </w:numPr>
        <w:autoSpaceDE w:val="0"/>
        <w:autoSpaceDN w:val="0"/>
        <w:adjustRightInd w:val="0"/>
        <w:rPr>
          <w:rFonts w:ascii="Arial Narrow" w:hAnsi="Arial Narrow" w:cs="Arial" w:eastAsiaTheme="minorHAnsi"/>
          <w:b/>
          <w:bCs/>
          <w:color w:val="000000"/>
          <w:sz w:val="22"/>
          <w:szCs w:val="22"/>
          <w:lang w:val="es-CO" w:eastAsia="en-US"/>
        </w:rPr>
      </w:pPr>
      <w:r w:rsidRPr="00196F95">
        <w:rPr>
          <w:rFonts w:ascii="Arial Narrow" w:hAnsi="Arial Narrow" w:cs="Arial" w:eastAsiaTheme="minorHAnsi"/>
          <w:b/>
          <w:bCs/>
          <w:color w:val="000000"/>
          <w:sz w:val="22"/>
          <w:szCs w:val="22"/>
          <w:lang w:val="es-CO" w:eastAsia="en-US"/>
        </w:rPr>
        <w:t xml:space="preserve">Decreto 1082 de 2015 "Por medio del cual se expide el Decreto Único Reglamentario Del Sector Administrativo de Planeación Nacional: </w:t>
      </w:r>
    </w:p>
    <w:p w:rsidRPr="00196F95" w:rsidR="008B1BE6" w:rsidP="008B1BE6" w:rsidRDefault="008B1BE6" w14:paraId="2A4AF05B" w14:textId="77777777">
      <w:pPr>
        <w:autoSpaceDE w:val="0"/>
        <w:autoSpaceDN w:val="0"/>
        <w:adjustRightInd w:val="0"/>
        <w:spacing w:after="0" w:line="240" w:lineRule="auto"/>
        <w:rPr>
          <w:rFonts w:ascii="Arial Narrow" w:hAnsi="Arial Narrow" w:cs="Arial" w:eastAsiaTheme="minorHAnsi"/>
          <w:b/>
          <w:bCs/>
          <w:color w:val="000000"/>
          <w:sz w:val="22"/>
          <w:szCs w:val="22"/>
          <w:lang w:eastAsia="en-US"/>
        </w:rPr>
      </w:pPr>
    </w:p>
    <w:tbl>
      <w:tblPr>
        <w:tblW w:w="0" w:type="auto"/>
        <w:jc w:val="center"/>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4158"/>
        <w:gridCol w:w="4158"/>
      </w:tblGrid>
      <w:tr w:rsidRPr="00196F95" w:rsidR="008B1BE6" w:rsidTr="004256E1" w14:paraId="26259B7D" w14:textId="77777777">
        <w:trPr>
          <w:trHeight w:val="323"/>
          <w:jc w:val="center"/>
        </w:trPr>
        <w:tc>
          <w:tcPr>
            <w:tcW w:w="4158" w:type="dxa"/>
            <w:tcBorders>
              <w:top w:val="none" w:color="auto" w:sz="6" w:space="0"/>
              <w:bottom w:val="none" w:color="auto" w:sz="6" w:space="0"/>
              <w:right w:val="none" w:color="auto" w:sz="6" w:space="0"/>
            </w:tcBorders>
          </w:tcPr>
          <w:p w:rsidRPr="00196F95" w:rsidR="008B1BE6" w:rsidP="004256E1" w:rsidRDefault="008B1BE6" w14:paraId="17F3A4A9"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2.2.1.2.5.3 </w:t>
            </w:r>
          </w:p>
        </w:tc>
        <w:tc>
          <w:tcPr>
            <w:tcW w:w="4158" w:type="dxa"/>
            <w:tcBorders>
              <w:top w:val="none" w:color="auto" w:sz="6" w:space="0"/>
              <w:left w:val="none" w:color="auto" w:sz="6" w:space="0"/>
              <w:bottom w:val="none" w:color="auto" w:sz="6" w:space="0"/>
            </w:tcBorders>
          </w:tcPr>
          <w:p w:rsidRPr="00196F95" w:rsidR="008B1BE6" w:rsidP="004256E1" w:rsidRDefault="008B1BE6" w14:paraId="79009373"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Establece que las Entidades Estatales deben contar con un manual de contratación, el cual debe cumplir con los lineamientos que para el efecto señale Colombia Compra Eficiente. </w:t>
            </w:r>
          </w:p>
        </w:tc>
      </w:tr>
      <w:tr w:rsidRPr="00196F95" w:rsidR="008B1BE6" w:rsidTr="004256E1" w14:paraId="3995981E" w14:textId="77777777">
        <w:trPr>
          <w:trHeight w:val="207"/>
          <w:jc w:val="center"/>
        </w:trPr>
        <w:tc>
          <w:tcPr>
            <w:tcW w:w="4158" w:type="dxa"/>
            <w:tcBorders>
              <w:top w:val="none" w:color="auto" w:sz="6" w:space="0"/>
              <w:bottom w:val="none" w:color="auto" w:sz="6" w:space="0"/>
              <w:right w:val="none" w:color="auto" w:sz="6" w:space="0"/>
            </w:tcBorders>
          </w:tcPr>
          <w:p w:rsidRPr="00196F95" w:rsidR="008B1BE6" w:rsidP="004256E1" w:rsidRDefault="008B1BE6" w14:paraId="0BCAD5DE"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2.2.1.1.1.2.1 </w:t>
            </w:r>
          </w:p>
        </w:tc>
        <w:tc>
          <w:tcPr>
            <w:tcW w:w="4158" w:type="dxa"/>
            <w:tcBorders>
              <w:top w:val="none" w:color="auto" w:sz="6" w:space="0"/>
              <w:left w:val="none" w:color="auto" w:sz="6" w:space="0"/>
              <w:bottom w:val="none" w:color="auto" w:sz="6" w:space="0"/>
            </w:tcBorders>
          </w:tcPr>
          <w:p w:rsidRPr="00196F95" w:rsidR="008B1BE6" w:rsidP="004256E1" w:rsidRDefault="008B1BE6" w14:paraId="7F7B55C0"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Las entidades estatales con régimen especial son parte del Sistema de Compra Pública. </w:t>
            </w:r>
          </w:p>
        </w:tc>
      </w:tr>
      <w:tr w:rsidRPr="00196F95" w:rsidR="008B1BE6" w:rsidTr="004256E1" w14:paraId="4CE4801C" w14:textId="77777777">
        <w:trPr>
          <w:trHeight w:val="208"/>
          <w:jc w:val="center"/>
        </w:trPr>
        <w:tc>
          <w:tcPr>
            <w:tcW w:w="4158" w:type="dxa"/>
            <w:tcBorders>
              <w:top w:val="none" w:color="auto" w:sz="6" w:space="0"/>
              <w:bottom w:val="none" w:color="auto" w:sz="6" w:space="0"/>
              <w:right w:val="none" w:color="auto" w:sz="6" w:space="0"/>
            </w:tcBorders>
          </w:tcPr>
          <w:p w:rsidRPr="00196F95" w:rsidR="008B1BE6" w:rsidP="004256E1" w:rsidRDefault="008B1BE6" w14:paraId="3AF989FF"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2.2.1.1.1.2.1 </w:t>
            </w:r>
          </w:p>
        </w:tc>
        <w:tc>
          <w:tcPr>
            <w:tcW w:w="4158" w:type="dxa"/>
            <w:tcBorders>
              <w:top w:val="none" w:color="auto" w:sz="6" w:space="0"/>
              <w:left w:val="none" w:color="auto" w:sz="6" w:space="0"/>
              <w:bottom w:val="none" w:color="auto" w:sz="6" w:space="0"/>
            </w:tcBorders>
          </w:tcPr>
          <w:p w:rsidRPr="00196F95" w:rsidR="008B1BE6" w:rsidP="004256E1" w:rsidRDefault="008B1BE6" w14:paraId="122FBFF9"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Procurar el logro de los objetivos del Sistema definidos por Colombia Compra Eficiente. </w:t>
            </w:r>
          </w:p>
        </w:tc>
      </w:tr>
      <w:tr w:rsidRPr="00196F95" w:rsidR="008B1BE6" w:rsidTr="004256E1" w14:paraId="26343A79" w14:textId="77777777">
        <w:trPr>
          <w:trHeight w:val="93"/>
          <w:jc w:val="center"/>
        </w:trPr>
        <w:tc>
          <w:tcPr>
            <w:tcW w:w="4158" w:type="dxa"/>
            <w:tcBorders>
              <w:top w:val="none" w:color="auto" w:sz="6" w:space="0"/>
              <w:bottom w:val="none" w:color="auto" w:sz="6" w:space="0"/>
              <w:right w:val="none" w:color="auto" w:sz="6" w:space="0"/>
            </w:tcBorders>
          </w:tcPr>
          <w:p w:rsidRPr="00196F95" w:rsidR="008B1BE6" w:rsidP="004256E1" w:rsidRDefault="008B1BE6" w14:paraId="7513850A"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2.2.1.1.1.4.1 </w:t>
            </w:r>
          </w:p>
        </w:tc>
        <w:tc>
          <w:tcPr>
            <w:tcW w:w="4158" w:type="dxa"/>
            <w:tcBorders>
              <w:top w:val="none" w:color="auto" w:sz="6" w:space="0"/>
              <w:left w:val="none" w:color="auto" w:sz="6" w:space="0"/>
              <w:bottom w:val="none" w:color="auto" w:sz="6" w:space="0"/>
            </w:tcBorders>
          </w:tcPr>
          <w:p w:rsidRPr="00196F95" w:rsidR="008B1BE6" w:rsidP="004256E1" w:rsidRDefault="008B1BE6" w14:paraId="08E3CCCB"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Elaborar y publicar su Plan Anual de Adquisiciones </w:t>
            </w:r>
          </w:p>
        </w:tc>
      </w:tr>
      <w:tr w:rsidRPr="00196F95" w:rsidR="008B1BE6" w:rsidTr="004256E1" w14:paraId="3E76C9B0" w14:textId="77777777">
        <w:trPr>
          <w:trHeight w:val="208"/>
          <w:jc w:val="center"/>
        </w:trPr>
        <w:tc>
          <w:tcPr>
            <w:tcW w:w="4158" w:type="dxa"/>
            <w:tcBorders>
              <w:top w:val="none" w:color="auto" w:sz="6" w:space="0"/>
              <w:bottom w:val="none" w:color="auto" w:sz="6" w:space="0"/>
              <w:right w:val="none" w:color="auto" w:sz="6" w:space="0"/>
            </w:tcBorders>
          </w:tcPr>
          <w:p w:rsidRPr="00196F95" w:rsidR="008B1BE6" w:rsidP="004256E1" w:rsidRDefault="008B1BE6" w14:paraId="3CB40CAC"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2.2.1.1.1.5.7. </w:t>
            </w:r>
          </w:p>
        </w:tc>
        <w:tc>
          <w:tcPr>
            <w:tcW w:w="4158" w:type="dxa"/>
            <w:tcBorders>
              <w:top w:val="none" w:color="auto" w:sz="6" w:space="0"/>
              <w:left w:val="none" w:color="auto" w:sz="6" w:space="0"/>
              <w:bottom w:val="none" w:color="auto" w:sz="6" w:space="0"/>
            </w:tcBorders>
          </w:tcPr>
          <w:p w:rsidRPr="00196F95" w:rsidR="008B1BE6" w:rsidP="004256E1" w:rsidRDefault="008B1BE6" w14:paraId="6256FEB8"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Enviar mensualmente a las cámaras de comercio la información relativa a la inhabilidad por incumplimiento reiterado </w:t>
            </w:r>
          </w:p>
        </w:tc>
      </w:tr>
      <w:tr w:rsidRPr="00196F95" w:rsidR="008B1BE6" w:rsidTr="004256E1" w14:paraId="38D89F45" w14:textId="77777777">
        <w:trPr>
          <w:trHeight w:val="208"/>
          <w:jc w:val="center"/>
        </w:trPr>
        <w:tc>
          <w:tcPr>
            <w:tcW w:w="4158" w:type="dxa"/>
            <w:tcBorders>
              <w:top w:val="none" w:color="auto" w:sz="6" w:space="0"/>
              <w:left w:val="none" w:color="auto" w:sz="6" w:space="0"/>
              <w:bottom w:val="none" w:color="auto" w:sz="6" w:space="0"/>
              <w:right w:val="none" w:color="auto" w:sz="6" w:space="0"/>
            </w:tcBorders>
          </w:tcPr>
          <w:p w:rsidRPr="00196F95" w:rsidR="008B1BE6" w:rsidP="004256E1" w:rsidRDefault="008B1BE6" w14:paraId="6E242D8A"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2.2.1.1.1.6.1. y 2.2.1.1.1.6.3.) </w:t>
            </w:r>
          </w:p>
        </w:tc>
        <w:tc>
          <w:tcPr>
            <w:tcW w:w="4158" w:type="dxa"/>
            <w:tcBorders>
              <w:top w:val="none" w:color="auto" w:sz="6" w:space="0"/>
              <w:left w:val="none" w:color="auto" w:sz="6" w:space="0"/>
              <w:bottom w:val="none" w:color="auto" w:sz="6" w:space="0"/>
              <w:right w:val="none" w:color="auto" w:sz="6" w:space="0"/>
            </w:tcBorders>
          </w:tcPr>
          <w:p w:rsidRPr="00196F95" w:rsidR="008B1BE6" w:rsidP="004256E1" w:rsidRDefault="008B1BE6" w14:paraId="7CF407B5"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Realizar análisis del sector y de Riesgos </w:t>
            </w:r>
          </w:p>
        </w:tc>
      </w:tr>
      <w:tr w:rsidRPr="00196F95" w:rsidR="008B1BE6" w:rsidTr="004256E1" w14:paraId="07AC84A6" w14:textId="77777777">
        <w:trPr>
          <w:trHeight w:val="208"/>
          <w:jc w:val="center"/>
        </w:trPr>
        <w:tc>
          <w:tcPr>
            <w:tcW w:w="4158" w:type="dxa"/>
            <w:tcBorders>
              <w:top w:val="none" w:color="auto" w:sz="6" w:space="0"/>
              <w:left w:val="none" w:color="auto" w:sz="6" w:space="0"/>
              <w:bottom w:val="none" w:color="auto" w:sz="6" w:space="0"/>
              <w:right w:val="none" w:color="auto" w:sz="6" w:space="0"/>
            </w:tcBorders>
          </w:tcPr>
          <w:p w:rsidRPr="00196F95" w:rsidR="008B1BE6" w:rsidP="004256E1" w:rsidRDefault="008B1BE6" w14:paraId="6962DEEC"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2.2.1.1.1.7.1) </w:t>
            </w:r>
          </w:p>
        </w:tc>
        <w:tc>
          <w:tcPr>
            <w:tcW w:w="4158" w:type="dxa"/>
            <w:tcBorders>
              <w:top w:val="none" w:color="auto" w:sz="6" w:space="0"/>
              <w:left w:val="none" w:color="auto" w:sz="6" w:space="0"/>
              <w:bottom w:val="none" w:color="auto" w:sz="6" w:space="0"/>
              <w:right w:val="none" w:color="auto" w:sz="6" w:space="0"/>
            </w:tcBorders>
          </w:tcPr>
          <w:p w:rsidRPr="00196F95" w:rsidR="008B1BE6" w:rsidP="004256E1" w:rsidRDefault="008B1BE6" w14:paraId="110F012B"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r w:rsidRPr="00196F95">
              <w:rPr>
                <w:rFonts w:ascii="Arial Narrow" w:hAnsi="Arial Narrow" w:cs="Arial" w:eastAsiaTheme="minorHAnsi"/>
                <w:color w:val="000000"/>
                <w:sz w:val="22"/>
                <w:szCs w:val="22"/>
                <w:lang w:eastAsia="en-US"/>
              </w:rPr>
              <w:t xml:space="preserve">Publicar su actividad contractual en el SECOP </w:t>
            </w:r>
          </w:p>
        </w:tc>
      </w:tr>
    </w:tbl>
    <w:p w:rsidRPr="00196F95" w:rsidR="008B1BE6" w:rsidP="008B1BE6" w:rsidRDefault="008B1BE6" w14:paraId="0069865C" w14:textId="77777777">
      <w:pPr>
        <w:autoSpaceDE w:val="0"/>
        <w:autoSpaceDN w:val="0"/>
        <w:adjustRightInd w:val="0"/>
        <w:spacing w:after="0" w:line="240" w:lineRule="auto"/>
        <w:rPr>
          <w:rFonts w:ascii="Arial Narrow" w:hAnsi="Arial Narrow" w:cs="Arial" w:eastAsiaTheme="minorHAnsi"/>
          <w:color w:val="000000"/>
          <w:sz w:val="22"/>
          <w:szCs w:val="22"/>
          <w:lang w:eastAsia="en-US"/>
        </w:rPr>
      </w:pPr>
    </w:p>
    <w:p w:rsidRPr="00196F95" w:rsidR="008B1BE6" w:rsidP="008B1BE6" w:rsidRDefault="008B1BE6" w14:paraId="6B5437C8" w14:textId="77777777">
      <w:pPr>
        <w:pStyle w:val="Prrafodelista"/>
        <w:numPr>
          <w:ilvl w:val="0"/>
          <w:numId w:val="44"/>
        </w:numPr>
        <w:autoSpaceDE w:val="0"/>
        <w:autoSpaceDN w:val="0"/>
        <w:adjustRightInd w:val="0"/>
        <w:rPr>
          <w:rFonts w:ascii="Arial Narrow" w:hAnsi="Arial Narrow" w:cs="Arial" w:eastAsiaTheme="minorHAnsi"/>
          <w:b/>
          <w:bCs/>
          <w:color w:val="000000"/>
          <w:sz w:val="22"/>
          <w:szCs w:val="22"/>
          <w:lang w:val="es-CO" w:eastAsia="en-US"/>
        </w:rPr>
      </w:pPr>
      <w:r w:rsidRPr="00196F95">
        <w:rPr>
          <w:rFonts w:ascii="Arial Narrow" w:hAnsi="Arial Narrow" w:cs="Arial" w:eastAsiaTheme="minorHAnsi"/>
          <w:b/>
          <w:bCs/>
          <w:color w:val="000000"/>
          <w:sz w:val="22"/>
          <w:szCs w:val="22"/>
          <w:lang w:val="es-CO" w:eastAsia="en-US"/>
        </w:rPr>
        <w:t xml:space="preserve">“Guía para las Entidades Estatales con régimen especial de contratación” versión G-EEREC-01: </w:t>
      </w:r>
    </w:p>
    <w:p w:rsidRPr="00196F95" w:rsidR="008B1BE6" w:rsidP="008B1BE6" w:rsidRDefault="008B1BE6" w14:paraId="18ECF4FD" w14:textId="77777777">
      <w:pPr>
        <w:autoSpaceDE w:val="0"/>
        <w:autoSpaceDN w:val="0"/>
        <w:adjustRightInd w:val="0"/>
        <w:spacing w:after="0" w:line="240" w:lineRule="auto"/>
        <w:rPr>
          <w:rFonts w:ascii="Arial Narrow" w:hAnsi="Arial Narrow" w:cs="Arial" w:eastAsiaTheme="minorHAnsi"/>
          <w:color w:val="000000"/>
          <w:sz w:val="22"/>
          <w:szCs w:val="22"/>
          <w:lang w:eastAsia="en-US"/>
        </w:rPr>
      </w:pPr>
    </w:p>
    <w:p w:rsidRPr="00196F95" w:rsidR="008B1BE6" w:rsidP="008B1BE6" w:rsidRDefault="008B1BE6" w14:paraId="557F3D0A" w14:textId="77777777">
      <w:pPr>
        <w:pStyle w:val="Prrafodelista"/>
        <w:numPr>
          <w:ilvl w:val="0"/>
          <w:numId w:val="43"/>
        </w:numPr>
        <w:autoSpaceDE w:val="0"/>
        <w:autoSpaceDN w:val="0"/>
        <w:adjustRightInd w:val="0"/>
        <w:rPr>
          <w:rFonts w:ascii="Arial Narrow" w:hAnsi="Arial Narrow" w:cs="Arial" w:eastAsiaTheme="minorHAnsi"/>
          <w:color w:val="000000"/>
          <w:sz w:val="22"/>
          <w:szCs w:val="22"/>
          <w:lang w:val="es-CO" w:eastAsia="en-US"/>
        </w:rPr>
      </w:pPr>
      <w:r w:rsidRPr="00196F95">
        <w:rPr>
          <w:rFonts w:ascii="Arial Narrow" w:hAnsi="Arial Narrow" w:cs="Arial" w:eastAsiaTheme="minorHAnsi"/>
          <w:color w:val="000000"/>
          <w:sz w:val="22"/>
          <w:szCs w:val="22"/>
          <w:lang w:val="es-CO" w:eastAsia="en-US"/>
        </w:rPr>
        <w:t xml:space="preserve">Establece normas transversales de obligatorio cumplimiento para las Entidades Estatales de Régimen especial, a saber: </w:t>
      </w:r>
    </w:p>
    <w:p w:rsidRPr="00196F95" w:rsidR="008B1BE6" w:rsidP="008B1BE6" w:rsidRDefault="008B1BE6" w14:paraId="0D558C24" w14:textId="77777777">
      <w:pPr>
        <w:autoSpaceDE w:val="0"/>
        <w:autoSpaceDN w:val="0"/>
        <w:adjustRightInd w:val="0"/>
        <w:spacing w:after="0" w:line="240" w:lineRule="auto"/>
        <w:rPr>
          <w:rFonts w:ascii="Arial Narrow" w:hAnsi="Arial Narrow" w:cs="Arial" w:eastAsiaTheme="minorHAnsi"/>
          <w:color w:val="000000"/>
          <w:sz w:val="22"/>
          <w:szCs w:val="22"/>
          <w:lang w:eastAsia="en-US"/>
        </w:rPr>
      </w:pPr>
    </w:p>
    <w:p w:rsidRPr="00196F95" w:rsidR="008B1BE6" w:rsidP="008B1BE6" w:rsidRDefault="008B1BE6" w14:paraId="25EDFCF3" w14:textId="77777777">
      <w:pPr>
        <w:pStyle w:val="Prrafodelista"/>
        <w:numPr>
          <w:ilvl w:val="0"/>
          <w:numId w:val="43"/>
        </w:numPr>
        <w:autoSpaceDE w:val="0"/>
        <w:autoSpaceDN w:val="0"/>
        <w:adjustRightInd w:val="0"/>
        <w:spacing w:after="13"/>
        <w:jc w:val="both"/>
        <w:rPr>
          <w:rFonts w:ascii="Arial Narrow" w:hAnsi="Arial Narrow" w:cs="Arial" w:eastAsiaTheme="minorHAnsi"/>
          <w:color w:val="000000"/>
          <w:sz w:val="22"/>
          <w:szCs w:val="22"/>
          <w:lang w:val="es-CO" w:eastAsia="en-US"/>
        </w:rPr>
      </w:pPr>
      <w:r w:rsidRPr="00196F95">
        <w:rPr>
          <w:rFonts w:ascii="Arial Narrow" w:hAnsi="Arial Narrow" w:cs="Arial" w:eastAsiaTheme="minorHAnsi"/>
          <w:color w:val="000000"/>
          <w:sz w:val="22"/>
          <w:szCs w:val="22"/>
          <w:lang w:val="es-CO" w:eastAsia="en-US"/>
        </w:rPr>
        <w:t xml:space="preserve">Ley 816 de 2003, la cual regula los incentivos a la industria nacional, obliga a las Entidades Estatales, salvo las empresas de servicios públicos, a incluir puntajes para la promoción de bienes y servicios nacionales. En este sentido, para efectos de determinar los criterios de evaluación y desempate de ofertas, la Lotería de Bogotá adoptará criterios objetivos que permitan apoyar a la industria nacional. </w:t>
      </w:r>
    </w:p>
    <w:p w:rsidRPr="00196F95" w:rsidR="008B1BE6" w:rsidP="008B1BE6" w:rsidRDefault="008B1BE6" w14:paraId="360DAEC6" w14:textId="77777777">
      <w:pPr>
        <w:autoSpaceDE w:val="0"/>
        <w:autoSpaceDN w:val="0"/>
        <w:adjustRightInd w:val="0"/>
        <w:spacing w:after="13" w:line="240" w:lineRule="auto"/>
        <w:jc w:val="both"/>
        <w:rPr>
          <w:rFonts w:ascii="Arial Narrow" w:hAnsi="Arial Narrow" w:cs="Arial" w:eastAsiaTheme="minorHAnsi"/>
          <w:color w:val="000000"/>
          <w:sz w:val="22"/>
          <w:szCs w:val="22"/>
          <w:lang w:eastAsia="en-US"/>
        </w:rPr>
      </w:pPr>
    </w:p>
    <w:p w:rsidRPr="00196F95" w:rsidR="008B1BE6" w:rsidP="008B1BE6" w:rsidRDefault="008B1BE6" w14:paraId="45F6BA1F" w14:textId="77777777">
      <w:pPr>
        <w:pStyle w:val="Prrafodelista"/>
        <w:numPr>
          <w:ilvl w:val="0"/>
          <w:numId w:val="43"/>
        </w:numPr>
        <w:autoSpaceDE w:val="0"/>
        <w:autoSpaceDN w:val="0"/>
        <w:adjustRightInd w:val="0"/>
        <w:spacing w:after="13"/>
        <w:jc w:val="both"/>
        <w:rPr>
          <w:rFonts w:ascii="Arial Narrow" w:hAnsi="Arial Narrow" w:cs="Arial" w:eastAsiaTheme="minorHAnsi"/>
          <w:color w:val="000000"/>
          <w:sz w:val="22"/>
          <w:szCs w:val="22"/>
          <w:lang w:val="es-CO" w:eastAsia="en-US"/>
        </w:rPr>
      </w:pPr>
      <w:r w:rsidRPr="00196F95">
        <w:rPr>
          <w:rFonts w:ascii="Arial Narrow" w:hAnsi="Arial Narrow" w:cs="Arial" w:eastAsiaTheme="minorHAnsi"/>
          <w:color w:val="000000"/>
          <w:sz w:val="22"/>
          <w:szCs w:val="22"/>
          <w:lang w:val="es-CO" w:eastAsia="en-US"/>
        </w:rPr>
        <w:t xml:space="preserve">Artículo 91 de la Ley 1474 de 2011 incorpora normas relacionadas con la supervisión e interventora de los contratos (artículo 83, 84 y 85) y la administración de los anticipos en contratos de obra, concesión y salud. </w:t>
      </w:r>
    </w:p>
    <w:p w:rsidRPr="00196F95" w:rsidR="008B1BE6" w:rsidP="008B1BE6" w:rsidRDefault="008B1BE6" w14:paraId="254F0916" w14:textId="77777777">
      <w:pPr>
        <w:pStyle w:val="Prrafodelista"/>
        <w:autoSpaceDE w:val="0"/>
        <w:autoSpaceDN w:val="0"/>
        <w:adjustRightInd w:val="0"/>
        <w:spacing w:after="13"/>
        <w:jc w:val="both"/>
        <w:rPr>
          <w:rFonts w:ascii="Arial Narrow" w:hAnsi="Arial Narrow" w:cs="Arial" w:eastAsiaTheme="minorHAnsi"/>
          <w:color w:val="000000"/>
          <w:sz w:val="22"/>
          <w:szCs w:val="22"/>
          <w:lang w:val="es-CO" w:eastAsia="en-US"/>
        </w:rPr>
      </w:pPr>
    </w:p>
    <w:p w:rsidRPr="00196F95" w:rsidR="008B1BE6" w:rsidP="008B1BE6" w:rsidRDefault="008B1BE6" w14:paraId="641C51F4" w14:textId="77777777">
      <w:pPr>
        <w:pStyle w:val="Prrafodelista"/>
        <w:numPr>
          <w:ilvl w:val="0"/>
          <w:numId w:val="43"/>
        </w:numPr>
        <w:autoSpaceDE w:val="0"/>
        <w:autoSpaceDN w:val="0"/>
        <w:adjustRightInd w:val="0"/>
        <w:spacing w:after="13"/>
        <w:jc w:val="both"/>
        <w:rPr>
          <w:rFonts w:ascii="Arial Narrow" w:hAnsi="Arial Narrow" w:cs="Arial" w:eastAsiaTheme="minorHAnsi"/>
          <w:color w:val="000000"/>
          <w:sz w:val="22"/>
          <w:szCs w:val="22"/>
          <w:lang w:val="es-CO" w:eastAsia="en-US"/>
        </w:rPr>
      </w:pPr>
      <w:r w:rsidRPr="00196F95">
        <w:rPr>
          <w:rFonts w:ascii="Arial Narrow" w:hAnsi="Arial Narrow" w:cs="Arial" w:eastAsiaTheme="minorHAnsi"/>
          <w:color w:val="000000"/>
          <w:sz w:val="22"/>
          <w:szCs w:val="22"/>
          <w:lang w:val="es-CO" w:eastAsia="en-US"/>
        </w:rPr>
        <w:t xml:space="preserve">Decreto 019 de 2012 “Por el cual se dictan normas para suprimir o reformar regulaciones, procedimientos y trámites innecesarios existentes en la Administración Pública.” </w:t>
      </w:r>
    </w:p>
    <w:p w:rsidRPr="00196F95" w:rsidR="008B1BE6" w:rsidP="008B1BE6" w:rsidRDefault="008B1BE6" w14:paraId="2D80E9FD" w14:textId="77777777">
      <w:pPr>
        <w:autoSpaceDE w:val="0"/>
        <w:autoSpaceDN w:val="0"/>
        <w:adjustRightInd w:val="0"/>
        <w:spacing w:after="13" w:line="240" w:lineRule="auto"/>
        <w:jc w:val="both"/>
        <w:rPr>
          <w:rFonts w:ascii="Arial Narrow" w:hAnsi="Arial Narrow" w:cs="Arial" w:eastAsiaTheme="minorHAnsi"/>
          <w:color w:val="000000"/>
          <w:sz w:val="22"/>
          <w:szCs w:val="22"/>
          <w:lang w:eastAsia="en-US"/>
        </w:rPr>
      </w:pPr>
    </w:p>
    <w:p w:rsidRPr="00196F95" w:rsidR="008B1BE6" w:rsidP="008B1BE6" w:rsidRDefault="008B1BE6" w14:paraId="459D5B69" w14:textId="77777777">
      <w:pPr>
        <w:pStyle w:val="Prrafodelista"/>
        <w:numPr>
          <w:ilvl w:val="0"/>
          <w:numId w:val="43"/>
        </w:numPr>
        <w:autoSpaceDE w:val="0"/>
        <w:autoSpaceDN w:val="0"/>
        <w:adjustRightInd w:val="0"/>
        <w:spacing w:after="13"/>
        <w:jc w:val="both"/>
        <w:rPr>
          <w:rFonts w:ascii="Arial Narrow" w:hAnsi="Arial Narrow" w:cs="Arial" w:eastAsiaTheme="minorHAnsi"/>
          <w:color w:val="000000"/>
          <w:sz w:val="22"/>
          <w:szCs w:val="22"/>
          <w:lang w:val="es-CO" w:eastAsia="en-US"/>
        </w:rPr>
      </w:pPr>
      <w:r w:rsidRPr="00196F95">
        <w:rPr>
          <w:rFonts w:ascii="Arial Narrow" w:hAnsi="Arial Narrow" w:cs="Arial" w:eastAsiaTheme="minorHAnsi"/>
          <w:color w:val="000000"/>
          <w:sz w:val="22"/>
          <w:szCs w:val="22"/>
          <w:lang w:val="es-CO" w:eastAsia="en-US"/>
        </w:rPr>
        <w:t xml:space="preserve">El artículo 11 de la Ley 1712 de 2014 –Ley de transparencia y del Derecho de Acceso a la Información Pública obliga a las Entidades Estatales a publicar todos los datos de adjudicación y ejecución de contratos, indistintamente si ejecutan o no recursos públicos. </w:t>
      </w:r>
    </w:p>
    <w:p w:rsidRPr="00196F95" w:rsidR="008B1BE6" w:rsidP="008B1BE6" w:rsidRDefault="008B1BE6" w14:paraId="40C8B671"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p>
    <w:p w:rsidRPr="00196F95" w:rsidR="008B1BE6" w:rsidP="008B1BE6" w:rsidRDefault="008B1BE6" w14:paraId="6F0BEB15" w14:textId="77777777">
      <w:pPr>
        <w:pStyle w:val="Prrafodelista"/>
        <w:numPr>
          <w:ilvl w:val="0"/>
          <w:numId w:val="43"/>
        </w:numPr>
        <w:autoSpaceDE w:val="0"/>
        <w:autoSpaceDN w:val="0"/>
        <w:adjustRightInd w:val="0"/>
        <w:jc w:val="both"/>
        <w:rPr>
          <w:rFonts w:ascii="Arial Narrow" w:hAnsi="Arial Narrow" w:cs="Arial" w:eastAsiaTheme="minorHAnsi"/>
          <w:color w:val="000000"/>
          <w:sz w:val="22"/>
          <w:szCs w:val="22"/>
          <w:lang w:val="es-CO" w:eastAsia="en-US"/>
        </w:rPr>
      </w:pPr>
      <w:r w:rsidRPr="00196F95">
        <w:rPr>
          <w:rFonts w:ascii="Arial Narrow" w:hAnsi="Arial Narrow" w:cs="Arial" w:eastAsiaTheme="minorHAnsi"/>
          <w:color w:val="000000"/>
          <w:sz w:val="22"/>
          <w:szCs w:val="22"/>
          <w:lang w:val="es-CO" w:eastAsia="en-US"/>
        </w:rPr>
        <w:t xml:space="preserve">Ley 2069 de 2020 “Por medio del cual se impulsa el emprendimiento en Colombia”. </w:t>
      </w:r>
    </w:p>
    <w:p w:rsidRPr="00196F95" w:rsidR="008B1BE6" w:rsidP="008B1BE6" w:rsidRDefault="008B1BE6" w14:paraId="37468342" w14:textId="77777777">
      <w:pPr>
        <w:autoSpaceDE w:val="0"/>
        <w:autoSpaceDN w:val="0"/>
        <w:adjustRightInd w:val="0"/>
        <w:spacing w:after="0" w:line="240" w:lineRule="auto"/>
        <w:jc w:val="both"/>
        <w:rPr>
          <w:rFonts w:ascii="Arial Narrow" w:hAnsi="Arial Narrow" w:cs="Arial" w:eastAsiaTheme="minorHAnsi"/>
          <w:color w:val="000000"/>
          <w:sz w:val="22"/>
          <w:szCs w:val="22"/>
          <w:lang w:eastAsia="en-US"/>
        </w:rPr>
      </w:pPr>
    </w:p>
    <w:p w:rsidRPr="00196F95" w:rsidR="008B1BE6" w:rsidP="008B1BE6" w:rsidRDefault="008B1BE6" w14:paraId="272653EB" w14:textId="77777777">
      <w:pPr>
        <w:pStyle w:val="Prrafodelista"/>
        <w:numPr>
          <w:ilvl w:val="0"/>
          <w:numId w:val="44"/>
        </w:numPr>
        <w:autoSpaceDE w:val="0"/>
        <w:autoSpaceDN w:val="0"/>
        <w:adjustRightInd w:val="0"/>
        <w:jc w:val="both"/>
        <w:rPr>
          <w:rFonts w:ascii="Arial Narrow" w:hAnsi="Arial Narrow" w:cs="Arial" w:eastAsiaTheme="minorHAnsi"/>
          <w:color w:val="000000"/>
          <w:sz w:val="22"/>
          <w:szCs w:val="22"/>
          <w:lang w:val="es-CO" w:eastAsia="en-US"/>
        </w:rPr>
      </w:pPr>
      <w:r w:rsidRPr="00196F95">
        <w:rPr>
          <w:rFonts w:ascii="Arial Narrow" w:hAnsi="Arial Narrow" w:cs="Arial" w:eastAsiaTheme="minorHAnsi"/>
          <w:b/>
          <w:bCs/>
          <w:color w:val="000000"/>
          <w:sz w:val="22"/>
          <w:szCs w:val="22"/>
          <w:lang w:val="es-CO" w:eastAsia="en-US"/>
        </w:rPr>
        <w:t xml:space="preserve">Directiva No.1 </w:t>
      </w:r>
      <w:proofErr w:type="gramStart"/>
      <w:r w:rsidRPr="00196F95">
        <w:rPr>
          <w:rFonts w:ascii="Arial Narrow" w:hAnsi="Arial Narrow" w:cs="Arial" w:eastAsiaTheme="minorHAnsi"/>
          <w:b/>
          <w:bCs/>
          <w:color w:val="000000"/>
          <w:sz w:val="22"/>
          <w:szCs w:val="22"/>
          <w:lang w:val="es-CO" w:eastAsia="en-US"/>
        </w:rPr>
        <w:t>Secretaria</w:t>
      </w:r>
      <w:proofErr w:type="gramEnd"/>
      <w:r w:rsidRPr="00196F95">
        <w:rPr>
          <w:rFonts w:ascii="Arial Narrow" w:hAnsi="Arial Narrow" w:cs="Arial" w:eastAsiaTheme="minorHAnsi"/>
          <w:b/>
          <w:bCs/>
          <w:color w:val="000000"/>
          <w:sz w:val="22"/>
          <w:szCs w:val="22"/>
          <w:lang w:val="es-CO" w:eastAsia="en-US"/>
        </w:rPr>
        <w:t xml:space="preserve"> Jurídica del 22 de enero de 2021 “Compilación normativa en contratación implementación documento único</w:t>
      </w:r>
      <w:r w:rsidRPr="00196F95">
        <w:rPr>
          <w:rFonts w:ascii="Arial Narrow" w:hAnsi="Arial Narrow" w:cs="Arial" w:eastAsiaTheme="minorHAnsi"/>
          <w:color w:val="000000"/>
          <w:sz w:val="22"/>
          <w:szCs w:val="22"/>
          <w:lang w:val="es-CO" w:eastAsia="en-US"/>
        </w:rPr>
        <w:t>”: En relación con el numeral 3 “Manual de Contratación”</w:t>
      </w:r>
    </w:p>
    <w:p w:rsidRPr="00196F95" w:rsidR="0014212C" w:rsidP="002C6448" w:rsidRDefault="0014212C" w14:paraId="005FF688" w14:textId="77777777">
      <w:pPr>
        <w:spacing w:after="0" w:line="240" w:lineRule="auto"/>
        <w:ind w:left="720"/>
        <w:contextualSpacing/>
        <w:jc w:val="both"/>
        <w:rPr>
          <w:rFonts w:ascii="Arial Narrow" w:hAnsi="Arial Narrow" w:cs="Arial"/>
          <w:bCs/>
          <w:sz w:val="22"/>
          <w:szCs w:val="22"/>
          <w:lang w:eastAsia="es-CO"/>
        </w:rPr>
      </w:pPr>
    </w:p>
    <w:p w:rsidRPr="00196F95" w:rsidR="00D43996" w:rsidP="008B1BE6" w:rsidRDefault="008B1BE6" w14:paraId="1704242A" w14:textId="7F2F0944">
      <w:pPr>
        <w:spacing w:after="0" w:line="240" w:lineRule="auto"/>
        <w:contextualSpacing/>
        <w:jc w:val="both"/>
        <w:rPr>
          <w:rFonts w:ascii="Arial Narrow" w:hAnsi="Arial Narrow" w:cs="Arial"/>
          <w:b/>
          <w:sz w:val="22"/>
          <w:szCs w:val="22"/>
        </w:rPr>
      </w:pPr>
      <w:r w:rsidRPr="00196F95">
        <w:rPr>
          <w:rFonts w:ascii="Arial Narrow" w:hAnsi="Arial Narrow" w:cs="Arial"/>
          <w:b/>
          <w:sz w:val="22"/>
          <w:szCs w:val="22"/>
          <w:lang w:eastAsia="es-CO"/>
        </w:rPr>
        <w:t>3.</w:t>
      </w:r>
      <w:r w:rsidRPr="00196F95" w:rsidR="00D43996">
        <w:rPr>
          <w:rFonts w:ascii="Arial Narrow" w:hAnsi="Arial Narrow" w:cs="Arial"/>
          <w:b/>
          <w:sz w:val="22"/>
          <w:szCs w:val="22"/>
          <w:lang w:eastAsia="es-CO"/>
        </w:rPr>
        <w:t>ANALISIS DEL MERCADO</w:t>
      </w:r>
    </w:p>
    <w:p w:rsidRPr="00196F95" w:rsidR="00D43996" w:rsidP="00D43996" w:rsidRDefault="00D43996" w14:paraId="14EC2C49" w14:textId="77777777">
      <w:pPr>
        <w:spacing w:after="0" w:line="240" w:lineRule="auto"/>
        <w:ind w:left="720"/>
        <w:contextualSpacing/>
        <w:jc w:val="both"/>
        <w:rPr>
          <w:rFonts w:ascii="Arial Narrow" w:hAnsi="Arial Narrow" w:cs="Arial"/>
          <w:bCs/>
          <w:sz w:val="22"/>
          <w:szCs w:val="22"/>
        </w:rPr>
      </w:pPr>
    </w:p>
    <w:p w:rsidRPr="00196F95" w:rsidR="00D43996" w:rsidP="00D43996" w:rsidRDefault="00D43996" w14:paraId="436BBBDE" w14:textId="05A38177">
      <w:pPr>
        <w:spacing w:after="0" w:line="240" w:lineRule="auto"/>
        <w:jc w:val="both"/>
        <w:rPr>
          <w:rFonts w:ascii="Arial Narrow" w:hAnsi="Arial Narrow" w:cs="Arial"/>
          <w:bCs/>
          <w:sz w:val="22"/>
          <w:szCs w:val="22"/>
          <w:lang w:eastAsia="es-CO"/>
        </w:rPr>
      </w:pPr>
      <w:r w:rsidRPr="00196F95">
        <w:rPr>
          <w:rFonts w:ascii="Arial Narrow" w:hAnsi="Arial Narrow" w:cs="Arial"/>
          <w:b/>
          <w:sz w:val="22"/>
          <w:szCs w:val="22"/>
          <w:lang w:eastAsia="es-CO"/>
        </w:rPr>
        <w:t>Análisis Técnico</w:t>
      </w:r>
      <w:r w:rsidRPr="00196F95" w:rsidR="00182675">
        <w:rPr>
          <w:rFonts w:ascii="Arial Narrow" w:hAnsi="Arial Narrow" w:cs="Arial"/>
          <w:b/>
          <w:sz w:val="22"/>
          <w:szCs w:val="22"/>
          <w:lang w:eastAsia="es-CO"/>
        </w:rPr>
        <w:t xml:space="preserve"> y económico</w:t>
      </w:r>
      <w:r w:rsidRPr="00196F95">
        <w:rPr>
          <w:rFonts w:ascii="Arial Narrow" w:hAnsi="Arial Narrow" w:cs="Arial"/>
          <w:b/>
          <w:sz w:val="22"/>
          <w:szCs w:val="22"/>
          <w:lang w:eastAsia="es-CO"/>
        </w:rPr>
        <w:t>:</w:t>
      </w:r>
      <w:r w:rsidRPr="00196F95">
        <w:rPr>
          <w:rFonts w:ascii="Arial Narrow" w:hAnsi="Arial Narrow" w:cs="Arial"/>
          <w:bCs/>
          <w:sz w:val="22"/>
          <w:szCs w:val="22"/>
          <w:lang w:eastAsia="es-CO"/>
        </w:rPr>
        <w:t xml:space="preserve"> Para soportar el valor del contrato se tuvieron en cuenta los requerimientos del Proyecto. Para la determinación del valor del contrato se ha realizado un estudio de precios de mercado, considerándose</w:t>
      </w:r>
      <w:r w:rsidRPr="00196F95" w:rsidR="00182675">
        <w:rPr>
          <w:rFonts w:ascii="Arial Narrow" w:hAnsi="Arial Narrow" w:cs="Arial"/>
          <w:bCs/>
          <w:sz w:val="22"/>
          <w:szCs w:val="22"/>
          <w:lang w:eastAsia="es-CO"/>
        </w:rPr>
        <w:t xml:space="preserve"> </w:t>
      </w:r>
      <w:r w:rsidRPr="00196F95">
        <w:rPr>
          <w:rFonts w:ascii="Arial Narrow" w:hAnsi="Arial Narrow" w:cs="Arial"/>
          <w:bCs/>
          <w:sz w:val="22"/>
          <w:szCs w:val="22"/>
          <w:lang w:eastAsia="es-CO"/>
        </w:rPr>
        <w:t xml:space="preserve">datos históricos relacionados con las anteriores actividades de servicios que ha realizado la Entidad para las actividades descritas en </w:t>
      </w:r>
      <w:proofErr w:type="gramStart"/>
      <w:r w:rsidRPr="00196F95">
        <w:rPr>
          <w:rFonts w:ascii="Arial Narrow" w:hAnsi="Arial Narrow" w:cs="Arial"/>
          <w:bCs/>
          <w:sz w:val="22"/>
          <w:szCs w:val="22"/>
          <w:lang w:eastAsia="es-CO"/>
        </w:rPr>
        <w:t>éste</w:t>
      </w:r>
      <w:proofErr w:type="gramEnd"/>
      <w:r w:rsidRPr="00196F95">
        <w:rPr>
          <w:rFonts w:ascii="Arial Narrow" w:hAnsi="Arial Narrow" w:cs="Arial"/>
          <w:bCs/>
          <w:sz w:val="22"/>
          <w:szCs w:val="22"/>
          <w:lang w:eastAsia="es-CO"/>
        </w:rPr>
        <w:t xml:space="preserve"> proceso de contratación, concluyendo con un análisis de precio acorde con las condiciones específicas del proyecto a ejecutar. </w:t>
      </w:r>
    </w:p>
    <w:p w:rsidRPr="00196F95" w:rsidR="00D43996" w:rsidP="00D43996" w:rsidRDefault="00D43996" w14:paraId="17131B34" w14:textId="77777777">
      <w:pPr>
        <w:spacing w:after="0" w:line="240" w:lineRule="auto"/>
        <w:jc w:val="both"/>
        <w:rPr>
          <w:rFonts w:ascii="Arial Narrow" w:hAnsi="Arial Narrow" w:cs="Arial"/>
          <w:bCs/>
          <w:sz w:val="22"/>
          <w:szCs w:val="22"/>
          <w:lang w:eastAsia="es-CO"/>
        </w:rPr>
      </w:pPr>
    </w:p>
    <w:p w:rsidRPr="00196F95" w:rsidR="00D43996" w:rsidP="00393581" w:rsidRDefault="00393581" w14:paraId="01AA7C27" w14:textId="4B8D5D4A">
      <w:pPr>
        <w:contextualSpacing/>
        <w:jc w:val="both"/>
        <w:rPr>
          <w:rFonts w:ascii="Arial Narrow" w:hAnsi="Arial Narrow" w:cs="Arial"/>
          <w:b/>
          <w:sz w:val="22"/>
          <w:szCs w:val="22"/>
        </w:rPr>
      </w:pPr>
      <w:r w:rsidRPr="00196F95">
        <w:rPr>
          <w:rFonts w:ascii="Arial Narrow" w:hAnsi="Arial Narrow" w:cs="Arial"/>
          <w:b/>
          <w:sz w:val="22"/>
          <w:szCs w:val="22"/>
        </w:rPr>
        <w:t>4.</w:t>
      </w:r>
      <w:r w:rsidRPr="00196F95" w:rsidR="00D43996">
        <w:rPr>
          <w:rFonts w:ascii="Arial Narrow" w:hAnsi="Arial Narrow" w:cs="Arial"/>
          <w:b/>
          <w:sz w:val="22"/>
          <w:szCs w:val="22"/>
        </w:rPr>
        <w:t xml:space="preserve">ANÁLISIS ECONOMICO DEL SECTOR. </w:t>
      </w:r>
    </w:p>
    <w:p w:rsidRPr="00196F95" w:rsidR="003D2256" w:rsidP="00D43996" w:rsidRDefault="003D2256" w14:paraId="1F26298D" w14:textId="77777777">
      <w:pPr>
        <w:spacing w:after="0" w:line="240" w:lineRule="auto"/>
        <w:jc w:val="both"/>
        <w:rPr>
          <w:rFonts w:ascii="Arial Narrow" w:hAnsi="Arial Narrow" w:cs="Arial"/>
          <w:b/>
          <w:sz w:val="22"/>
          <w:szCs w:val="22"/>
          <w:lang w:eastAsia="es-CO"/>
        </w:rPr>
      </w:pPr>
    </w:p>
    <w:p w:rsidRPr="00196F95" w:rsidR="00D43996" w:rsidP="00D43996" w:rsidRDefault="00D43996" w14:paraId="0ED094E0" w14:textId="2CDFC21A">
      <w:pPr>
        <w:spacing w:after="0" w:line="240" w:lineRule="auto"/>
        <w:jc w:val="both"/>
        <w:rPr>
          <w:rFonts w:ascii="Arial Narrow" w:hAnsi="Arial Narrow" w:cs="Arial"/>
          <w:bCs/>
          <w:sz w:val="22"/>
          <w:szCs w:val="22"/>
          <w:lang w:eastAsia="es-CO"/>
        </w:rPr>
      </w:pPr>
      <w:r w:rsidRPr="00196F95">
        <w:rPr>
          <w:rFonts w:ascii="Arial Narrow" w:hAnsi="Arial Narrow" w:cs="Arial"/>
          <w:bCs/>
          <w:sz w:val="22"/>
          <w:szCs w:val="22"/>
          <w:lang w:eastAsia="es-CO"/>
        </w:rPr>
        <w:t xml:space="preserve">Se podría alterar presupuestalmente el objeto del presente estudio si las condiciones requeridas para la prestación del servicio, y previamente detalladas en las actividades y/o requerimientos sufren alteraciones de tipo funcional no contempladas dentro de los riesgos contractuales. </w:t>
      </w:r>
    </w:p>
    <w:p w:rsidRPr="00196F95" w:rsidR="00D43996" w:rsidP="00D43996" w:rsidRDefault="00D43996" w14:paraId="72EC1849" w14:textId="77777777">
      <w:pPr>
        <w:spacing w:after="0" w:line="240" w:lineRule="auto"/>
        <w:jc w:val="both"/>
        <w:rPr>
          <w:rFonts w:ascii="Arial Narrow" w:hAnsi="Arial Narrow" w:cs="Arial"/>
          <w:bCs/>
          <w:sz w:val="22"/>
          <w:szCs w:val="22"/>
          <w:lang w:eastAsia="es-CO"/>
        </w:rPr>
      </w:pPr>
    </w:p>
    <w:p w:rsidRPr="00196F95" w:rsidR="00D43996" w:rsidP="00C73EB7" w:rsidRDefault="00D43996" w14:paraId="6EB8E3B3" w14:textId="77777777">
      <w:pPr>
        <w:pStyle w:val="Prrafodelista"/>
        <w:numPr>
          <w:ilvl w:val="0"/>
          <w:numId w:val="16"/>
        </w:numPr>
        <w:suppressAutoHyphens w:val="0"/>
        <w:contextualSpacing/>
        <w:jc w:val="both"/>
        <w:textAlignment w:val="auto"/>
        <w:rPr>
          <w:rFonts w:ascii="Arial Narrow" w:hAnsi="Arial Narrow" w:cs="Arial"/>
          <w:bCs/>
          <w:color w:val="auto"/>
          <w:sz w:val="22"/>
          <w:szCs w:val="22"/>
          <w:lang w:val="es-CO"/>
        </w:rPr>
      </w:pPr>
      <w:r w:rsidRPr="00196F95">
        <w:rPr>
          <w:rFonts w:ascii="Arial Narrow" w:hAnsi="Arial Narrow" w:cs="Arial"/>
          <w:bCs/>
          <w:color w:val="auto"/>
          <w:sz w:val="22"/>
          <w:szCs w:val="22"/>
          <w:lang w:val="es-CO"/>
        </w:rPr>
        <w:t xml:space="preserve">Cambios en las formas de adquisición: </w:t>
      </w:r>
    </w:p>
    <w:p w:rsidRPr="00196F95" w:rsidR="00D43996" w:rsidP="00D43996" w:rsidRDefault="00D43996" w14:paraId="46042FC8" w14:textId="77777777">
      <w:pPr>
        <w:spacing w:after="0" w:line="240" w:lineRule="auto"/>
        <w:jc w:val="both"/>
        <w:rPr>
          <w:rFonts w:ascii="Arial Narrow" w:hAnsi="Arial Narrow" w:cs="Arial"/>
          <w:bCs/>
          <w:sz w:val="22"/>
          <w:szCs w:val="22"/>
        </w:rPr>
      </w:pPr>
    </w:p>
    <w:p w:rsidRPr="00196F95" w:rsidR="00D43996" w:rsidP="00D43996" w:rsidRDefault="00D43996" w14:paraId="29A9D8E9" w14:textId="77777777">
      <w:pPr>
        <w:spacing w:after="0" w:line="240" w:lineRule="auto"/>
        <w:jc w:val="both"/>
        <w:rPr>
          <w:rFonts w:ascii="Arial Narrow" w:hAnsi="Arial Narrow" w:cs="Arial"/>
          <w:bCs/>
          <w:sz w:val="22"/>
          <w:szCs w:val="22"/>
          <w:lang w:eastAsia="es-CO"/>
        </w:rPr>
      </w:pPr>
      <w:r w:rsidRPr="00196F95">
        <w:rPr>
          <w:rFonts w:ascii="Arial Narrow" w:hAnsi="Arial Narrow" w:cs="Arial"/>
          <w:bCs/>
          <w:sz w:val="22"/>
          <w:szCs w:val="22"/>
          <w:lang w:eastAsia="es-CO"/>
        </w:rPr>
        <w:t xml:space="preserve">Atendiendo a la necesidad de la prestación de servicios, la forma de adquisición siempre arrojará iguales condiciones económicas. </w:t>
      </w:r>
    </w:p>
    <w:p w:rsidRPr="00196F95" w:rsidR="00D43996" w:rsidP="00D43996" w:rsidRDefault="00D43996" w14:paraId="73F32088" w14:textId="77777777">
      <w:pPr>
        <w:spacing w:after="0" w:line="240" w:lineRule="auto"/>
        <w:jc w:val="both"/>
        <w:rPr>
          <w:rFonts w:ascii="Arial Narrow" w:hAnsi="Arial Narrow" w:cs="Arial"/>
          <w:bCs/>
          <w:sz w:val="22"/>
          <w:szCs w:val="22"/>
          <w:lang w:eastAsia="es-CO"/>
        </w:rPr>
      </w:pPr>
    </w:p>
    <w:p w:rsidRPr="00196F95" w:rsidR="00D43996" w:rsidP="00C73EB7" w:rsidRDefault="00D43996" w14:paraId="513402F5" w14:textId="77777777">
      <w:pPr>
        <w:pStyle w:val="Prrafodelista"/>
        <w:numPr>
          <w:ilvl w:val="0"/>
          <w:numId w:val="15"/>
        </w:numPr>
        <w:suppressAutoHyphens w:val="0"/>
        <w:contextualSpacing/>
        <w:jc w:val="both"/>
        <w:textAlignment w:val="auto"/>
        <w:rPr>
          <w:rFonts w:ascii="Arial Narrow" w:hAnsi="Arial Narrow" w:cs="Arial"/>
          <w:bCs/>
          <w:color w:val="auto"/>
          <w:sz w:val="22"/>
          <w:szCs w:val="22"/>
          <w:lang w:val="es-CO"/>
        </w:rPr>
      </w:pPr>
      <w:r w:rsidRPr="00196F95">
        <w:rPr>
          <w:rFonts w:ascii="Arial Narrow" w:hAnsi="Arial Narrow" w:cs="Arial"/>
          <w:bCs/>
          <w:color w:val="auto"/>
          <w:sz w:val="22"/>
          <w:szCs w:val="22"/>
          <w:lang w:val="es-CO"/>
        </w:rPr>
        <w:t xml:space="preserve">Fluctuaciones del valor de las materias primas y costos de producción: </w:t>
      </w:r>
    </w:p>
    <w:p w:rsidRPr="00196F95" w:rsidR="00D43996" w:rsidP="00D43996" w:rsidRDefault="00D43996" w14:paraId="53624D17" w14:textId="77777777">
      <w:pPr>
        <w:spacing w:after="0" w:line="240" w:lineRule="auto"/>
        <w:ind w:left="1080"/>
        <w:contextualSpacing/>
        <w:jc w:val="both"/>
        <w:rPr>
          <w:rFonts w:ascii="Arial Narrow" w:hAnsi="Arial Narrow" w:cs="Arial"/>
          <w:bCs/>
          <w:sz w:val="22"/>
          <w:szCs w:val="22"/>
          <w:lang w:eastAsia="es-CO"/>
        </w:rPr>
      </w:pPr>
    </w:p>
    <w:p w:rsidRPr="00196F95" w:rsidR="00D43996" w:rsidP="00D43996" w:rsidRDefault="00D43996" w14:paraId="7D344E42" w14:textId="77777777">
      <w:pPr>
        <w:spacing w:after="0" w:line="240" w:lineRule="auto"/>
        <w:jc w:val="both"/>
        <w:rPr>
          <w:rFonts w:ascii="Arial Narrow" w:hAnsi="Arial Narrow" w:cs="Arial"/>
          <w:bCs/>
          <w:sz w:val="22"/>
          <w:szCs w:val="22"/>
          <w:lang w:eastAsia="es-CO"/>
        </w:rPr>
      </w:pPr>
      <w:r w:rsidRPr="00196F95">
        <w:rPr>
          <w:rFonts w:ascii="Arial Narrow" w:hAnsi="Arial Narrow" w:cs="Arial"/>
          <w:bCs/>
          <w:sz w:val="22"/>
          <w:szCs w:val="22"/>
          <w:lang w:eastAsia="es-CO"/>
        </w:rPr>
        <w:t>Se vería afectado en la medida que se deje de fortalecer la capacidad técnica, profesional y logística para la ejecución de las actividades</w:t>
      </w:r>
    </w:p>
    <w:p w:rsidRPr="00196F95" w:rsidR="00D43996" w:rsidP="00D43996" w:rsidRDefault="00D43996" w14:paraId="5AAB3130" w14:textId="77777777">
      <w:pPr>
        <w:spacing w:after="0" w:line="240" w:lineRule="auto"/>
        <w:jc w:val="both"/>
        <w:rPr>
          <w:rFonts w:ascii="Arial Narrow" w:hAnsi="Arial Narrow" w:cs="Arial"/>
          <w:bCs/>
          <w:sz w:val="22"/>
          <w:szCs w:val="22"/>
          <w:lang w:eastAsia="es-CO"/>
        </w:rPr>
      </w:pPr>
    </w:p>
    <w:p w:rsidRPr="00196F95" w:rsidR="00D43996" w:rsidP="00C73EB7" w:rsidRDefault="00D43996" w14:paraId="748AD7F9" w14:textId="77777777">
      <w:pPr>
        <w:pStyle w:val="Prrafodelista"/>
        <w:numPr>
          <w:ilvl w:val="0"/>
          <w:numId w:val="13"/>
        </w:numPr>
        <w:suppressAutoHyphens w:val="0"/>
        <w:contextualSpacing/>
        <w:jc w:val="both"/>
        <w:textAlignment w:val="auto"/>
        <w:rPr>
          <w:rFonts w:ascii="Arial Narrow" w:hAnsi="Arial Narrow" w:cs="Arial"/>
          <w:bCs/>
          <w:color w:val="auto"/>
          <w:sz w:val="22"/>
          <w:szCs w:val="22"/>
          <w:lang w:val="es-CO"/>
        </w:rPr>
      </w:pPr>
      <w:r w:rsidRPr="00196F95">
        <w:rPr>
          <w:rFonts w:ascii="Arial Narrow" w:hAnsi="Arial Narrow" w:cs="Arial"/>
          <w:bCs/>
          <w:color w:val="auto"/>
          <w:sz w:val="22"/>
          <w:szCs w:val="22"/>
          <w:lang w:val="es-CO"/>
        </w:rPr>
        <w:t xml:space="preserve">Inflación, devaluación y otros índices económicos: </w:t>
      </w:r>
    </w:p>
    <w:p w:rsidRPr="00196F95" w:rsidR="00D43996" w:rsidP="00D43996" w:rsidRDefault="00D43996" w14:paraId="0D8C6DFC" w14:textId="77777777">
      <w:pPr>
        <w:spacing w:after="0" w:line="240" w:lineRule="auto"/>
        <w:ind w:left="1080"/>
        <w:contextualSpacing/>
        <w:jc w:val="both"/>
        <w:rPr>
          <w:rFonts w:ascii="Arial Narrow" w:hAnsi="Arial Narrow" w:cs="Arial"/>
          <w:bCs/>
          <w:sz w:val="22"/>
          <w:szCs w:val="22"/>
          <w:lang w:eastAsia="es-CO"/>
        </w:rPr>
      </w:pPr>
    </w:p>
    <w:p w:rsidRPr="00196F95" w:rsidR="00D43996" w:rsidP="00D43996" w:rsidRDefault="00D43996" w14:paraId="5F642035" w14:textId="2CCB816E">
      <w:pPr>
        <w:spacing w:after="0" w:line="240" w:lineRule="auto"/>
        <w:jc w:val="both"/>
        <w:rPr>
          <w:rFonts w:ascii="Arial Narrow" w:hAnsi="Arial Narrow" w:cs="Arial"/>
          <w:bCs/>
          <w:sz w:val="22"/>
          <w:szCs w:val="22"/>
          <w:lang w:eastAsia="es-CO"/>
        </w:rPr>
      </w:pPr>
      <w:r w:rsidRPr="00196F95">
        <w:rPr>
          <w:rFonts w:ascii="Arial Narrow" w:hAnsi="Arial Narrow" w:cs="Arial"/>
          <w:bCs/>
          <w:sz w:val="22"/>
          <w:szCs w:val="22"/>
          <w:lang w:eastAsia="es-CO"/>
        </w:rPr>
        <w:t xml:space="preserve">Los índices económicos tomados como referente no incidirían en la Prestación de Servicio dado que los valores son ajustados </w:t>
      </w:r>
      <w:proofErr w:type="gramStart"/>
      <w:r w:rsidRPr="00196F95">
        <w:rPr>
          <w:rFonts w:ascii="Arial Narrow" w:hAnsi="Arial Narrow" w:cs="Arial"/>
          <w:bCs/>
          <w:sz w:val="22"/>
          <w:szCs w:val="22"/>
          <w:lang w:eastAsia="es-CO"/>
        </w:rPr>
        <w:t>de acuerdo a</w:t>
      </w:r>
      <w:proofErr w:type="gramEnd"/>
      <w:r w:rsidRPr="00196F95">
        <w:rPr>
          <w:rFonts w:ascii="Arial Narrow" w:hAnsi="Arial Narrow" w:cs="Arial"/>
          <w:bCs/>
          <w:sz w:val="22"/>
          <w:szCs w:val="22"/>
          <w:lang w:eastAsia="es-CO"/>
        </w:rPr>
        <w:t xml:space="preserve"> las necesidades del proyecto y estos no son determinantes en la fijación del precio. </w:t>
      </w:r>
    </w:p>
    <w:p w:rsidRPr="00196F95" w:rsidR="00D43996" w:rsidP="00D43996" w:rsidRDefault="00D43996" w14:paraId="291FA65A" w14:textId="77777777">
      <w:pPr>
        <w:spacing w:after="0" w:line="240" w:lineRule="auto"/>
        <w:jc w:val="both"/>
        <w:rPr>
          <w:rFonts w:ascii="Arial Narrow" w:hAnsi="Arial Narrow" w:cs="Arial"/>
          <w:bCs/>
          <w:sz w:val="22"/>
          <w:szCs w:val="22"/>
          <w:lang w:eastAsia="es-CO"/>
        </w:rPr>
      </w:pPr>
    </w:p>
    <w:p w:rsidRPr="00196F95" w:rsidR="00D43996" w:rsidP="00393581" w:rsidRDefault="00393581" w14:paraId="3E3D9A58" w14:textId="6147CF6E">
      <w:pPr>
        <w:jc w:val="both"/>
        <w:rPr>
          <w:rFonts w:ascii="Arial Narrow" w:hAnsi="Arial Narrow" w:cs="Arial"/>
          <w:b/>
          <w:sz w:val="22"/>
          <w:szCs w:val="22"/>
        </w:rPr>
      </w:pPr>
      <w:r w:rsidRPr="00196F95">
        <w:rPr>
          <w:rFonts w:ascii="Arial Narrow" w:hAnsi="Arial Narrow" w:cs="Arial"/>
          <w:b/>
          <w:sz w:val="22"/>
          <w:szCs w:val="22"/>
        </w:rPr>
        <w:t>5.</w:t>
      </w:r>
      <w:r w:rsidRPr="00196F95" w:rsidR="00D43996">
        <w:rPr>
          <w:rFonts w:ascii="Arial Narrow" w:hAnsi="Arial Narrow" w:cs="Arial"/>
          <w:b/>
          <w:sz w:val="22"/>
          <w:szCs w:val="22"/>
        </w:rPr>
        <w:t xml:space="preserve">ANALISIS DE LA DEMANDA </w:t>
      </w:r>
    </w:p>
    <w:p w:rsidRPr="00196F95" w:rsidR="00D43996" w:rsidP="00D43996" w:rsidRDefault="00D43996" w14:paraId="19B1347E" w14:textId="0978B5A1">
      <w:pPr>
        <w:spacing w:after="0" w:line="240" w:lineRule="auto"/>
        <w:jc w:val="both"/>
        <w:rPr>
          <w:rFonts w:ascii="Arial Narrow" w:hAnsi="Arial Narrow" w:cs="Arial"/>
          <w:bCs/>
          <w:sz w:val="22"/>
          <w:szCs w:val="22"/>
          <w:lang w:eastAsia="es-CO"/>
        </w:rPr>
      </w:pPr>
      <w:r w:rsidRPr="00196F95">
        <w:rPr>
          <w:rFonts w:ascii="Arial Narrow" w:hAnsi="Arial Narrow" w:cs="Arial"/>
          <w:bCs/>
          <w:sz w:val="22"/>
          <w:szCs w:val="22"/>
          <w:lang w:eastAsia="es-CO"/>
        </w:rPr>
        <w:t xml:space="preserve">Al realizar, el análisis de la contratación de servicios similares al que se pretende </w:t>
      </w:r>
      <w:proofErr w:type="gramStart"/>
      <w:r w:rsidRPr="00196F95">
        <w:rPr>
          <w:rFonts w:ascii="Arial Narrow" w:hAnsi="Arial Narrow" w:cs="Arial"/>
          <w:bCs/>
          <w:sz w:val="22"/>
          <w:szCs w:val="22"/>
          <w:lang w:eastAsia="es-CO"/>
        </w:rPr>
        <w:t>contratar,</w:t>
      </w:r>
      <w:proofErr w:type="gramEnd"/>
      <w:r w:rsidRPr="00196F95">
        <w:rPr>
          <w:rFonts w:ascii="Arial Narrow" w:hAnsi="Arial Narrow" w:cs="Arial"/>
          <w:bCs/>
          <w:sz w:val="22"/>
          <w:szCs w:val="22"/>
          <w:lang w:eastAsia="es-CO"/>
        </w:rPr>
        <w:t xml:space="preserve"> se verifica que algunas de entidades realizan la contratación a través de la modalidad de contratación directa </w:t>
      </w:r>
      <w:r w:rsidRPr="00196F95" w:rsidR="00182675">
        <w:rPr>
          <w:rFonts w:ascii="Arial Narrow" w:hAnsi="Arial Narrow" w:cs="Arial"/>
          <w:bCs/>
          <w:sz w:val="22"/>
          <w:szCs w:val="22"/>
          <w:lang w:eastAsia="es-CO"/>
        </w:rPr>
        <w:t xml:space="preserve">o </w:t>
      </w:r>
      <w:r w:rsidRPr="00196F95">
        <w:rPr>
          <w:rFonts w:ascii="Arial Narrow" w:hAnsi="Arial Narrow" w:cs="Arial"/>
          <w:bCs/>
          <w:sz w:val="22"/>
          <w:szCs w:val="22"/>
          <w:lang w:eastAsia="es-CO"/>
        </w:rPr>
        <w:t>por convocatoria pública, con objetos similares a los solicitados en los estudios previos.</w:t>
      </w:r>
    </w:p>
    <w:p w:rsidRPr="00196F95" w:rsidR="00D43996" w:rsidP="00D43996" w:rsidRDefault="00D43996" w14:paraId="3E377FFE" w14:textId="77777777">
      <w:pPr>
        <w:spacing w:after="0" w:line="240" w:lineRule="auto"/>
        <w:jc w:val="both"/>
        <w:rPr>
          <w:rFonts w:ascii="Arial Narrow" w:hAnsi="Arial Narrow" w:cs="Arial"/>
          <w:bCs/>
          <w:sz w:val="22"/>
          <w:szCs w:val="22"/>
          <w:lang w:eastAsia="es-CO"/>
        </w:rPr>
      </w:pPr>
    </w:p>
    <w:p w:rsidRPr="00196F95" w:rsidR="00D43996" w:rsidP="00965E61" w:rsidRDefault="00D43996" w14:paraId="72361248" w14:textId="3B947AEA">
      <w:pPr>
        <w:jc w:val="both"/>
        <w:rPr>
          <w:rFonts w:ascii="Arial Narrow" w:hAnsi="Arial Narrow" w:cs="Arial"/>
          <w:b/>
          <w:sz w:val="22"/>
          <w:szCs w:val="22"/>
        </w:rPr>
      </w:pPr>
      <w:r w:rsidRPr="00196F95">
        <w:rPr>
          <w:rFonts w:ascii="Arial Narrow" w:hAnsi="Arial Narrow" w:cs="Arial"/>
          <w:b/>
          <w:sz w:val="22"/>
          <w:szCs w:val="22"/>
        </w:rPr>
        <w:t xml:space="preserve">¿QUIEN OFRECE EL SERVICIO EN EL MERCADO? </w:t>
      </w:r>
    </w:p>
    <w:p w:rsidRPr="00196F95" w:rsidR="00D43996" w:rsidP="00D43996" w:rsidRDefault="00D43996" w14:paraId="1F683A49" w14:textId="77777777">
      <w:pPr>
        <w:spacing w:after="0" w:line="240" w:lineRule="auto"/>
        <w:jc w:val="both"/>
        <w:rPr>
          <w:rFonts w:ascii="Arial Narrow" w:hAnsi="Arial Narrow" w:cs="Arial"/>
          <w:bCs/>
          <w:color w:val="FF0000"/>
          <w:sz w:val="22"/>
          <w:szCs w:val="22"/>
          <w:lang w:eastAsia="es-CO"/>
        </w:rPr>
      </w:pPr>
    </w:p>
    <w:p w:rsidRPr="00196F95" w:rsidR="00D43996" w:rsidP="00D43996" w:rsidRDefault="00D43996" w14:paraId="7C90CC2C" w14:textId="63049311">
      <w:pPr>
        <w:spacing w:after="0" w:line="240" w:lineRule="auto"/>
        <w:jc w:val="both"/>
        <w:rPr>
          <w:rFonts w:ascii="Arial Narrow" w:hAnsi="Arial Narrow" w:cs="Arial"/>
          <w:bCs/>
          <w:color w:val="FF0000"/>
          <w:sz w:val="22"/>
          <w:szCs w:val="22"/>
          <w:lang w:eastAsia="es-CO"/>
        </w:rPr>
      </w:pPr>
      <w:r w:rsidRPr="00196F95">
        <w:rPr>
          <w:rFonts w:ascii="Arial Narrow" w:hAnsi="Arial Narrow" w:cs="Arial"/>
          <w:bCs/>
          <w:color w:val="FF0000"/>
          <w:sz w:val="22"/>
          <w:szCs w:val="22"/>
          <w:lang w:eastAsia="es-CO"/>
        </w:rPr>
        <w:t xml:space="preserve">Personas naturales </w:t>
      </w:r>
      <w:r w:rsidRPr="00196F95" w:rsidR="00D15E87">
        <w:rPr>
          <w:rFonts w:ascii="Arial Narrow" w:hAnsi="Arial Narrow" w:cs="Arial"/>
          <w:bCs/>
          <w:color w:val="FF0000"/>
          <w:sz w:val="22"/>
          <w:szCs w:val="22"/>
          <w:lang w:eastAsia="es-CO"/>
        </w:rPr>
        <w:t xml:space="preserve">o jurídicas </w:t>
      </w:r>
    </w:p>
    <w:p w:rsidRPr="00196F95" w:rsidR="00D43996" w:rsidP="00D43996" w:rsidRDefault="00D43996" w14:paraId="2423B2CB" w14:textId="77777777">
      <w:pPr>
        <w:spacing w:after="0" w:line="240" w:lineRule="auto"/>
        <w:jc w:val="both"/>
        <w:rPr>
          <w:rFonts w:ascii="Arial Narrow" w:hAnsi="Arial Narrow" w:cs="Arial"/>
          <w:bCs/>
          <w:sz w:val="22"/>
          <w:szCs w:val="22"/>
          <w:lang w:eastAsia="es-CO"/>
        </w:rPr>
      </w:pPr>
    </w:p>
    <w:p w:rsidRPr="00196F95" w:rsidR="00D43996" w:rsidP="00965E61" w:rsidRDefault="00D43996" w14:paraId="088EDA9C" w14:textId="23B11A68">
      <w:pPr>
        <w:jc w:val="both"/>
        <w:rPr>
          <w:rFonts w:ascii="Arial Narrow" w:hAnsi="Arial Narrow" w:cs="Arial"/>
          <w:b/>
          <w:sz w:val="22"/>
          <w:szCs w:val="22"/>
        </w:rPr>
      </w:pPr>
      <w:r w:rsidRPr="00196F95">
        <w:rPr>
          <w:rFonts w:ascii="Arial Narrow" w:hAnsi="Arial Narrow" w:cs="Arial"/>
          <w:b/>
          <w:sz w:val="22"/>
          <w:szCs w:val="22"/>
        </w:rPr>
        <w:t xml:space="preserve">¿CUÁL ES LA DINÁMICA DE PRODUCCIÓN, DISTRIBUCIÓN Y ENTREGA DE BIENES O SERVICIOS? </w:t>
      </w:r>
    </w:p>
    <w:p w:rsidRPr="00196F95" w:rsidR="00D43996" w:rsidP="00D43996" w:rsidRDefault="00D43996" w14:paraId="6B65435F" w14:textId="77777777">
      <w:pPr>
        <w:spacing w:after="0" w:line="240" w:lineRule="auto"/>
        <w:jc w:val="both"/>
        <w:rPr>
          <w:rFonts w:ascii="Arial Narrow" w:hAnsi="Arial Narrow" w:cs="Arial"/>
          <w:bCs/>
          <w:sz w:val="22"/>
          <w:szCs w:val="22"/>
          <w:lang w:eastAsia="es-CO"/>
        </w:rPr>
      </w:pPr>
    </w:p>
    <w:p w:rsidRPr="00196F95" w:rsidR="00D43996" w:rsidP="00D43996" w:rsidRDefault="00182675" w14:paraId="26D69643" w14:textId="4E970E99">
      <w:pPr>
        <w:spacing w:after="0" w:line="240" w:lineRule="auto"/>
        <w:jc w:val="both"/>
        <w:rPr>
          <w:rFonts w:ascii="Arial Narrow" w:hAnsi="Arial Narrow" w:cs="Arial"/>
          <w:bCs/>
          <w:sz w:val="22"/>
          <w:szCs w:val="22"/>
          <w:lang w:eastAsia="es-CO"/>
        </w:rPr>
      </w:pPr>
      <w:r w:rsidRPr="00196F95">
        <w:rPr>
          <w:rFonts w:ascii="Arial Narrow" w:hAnsi="Arial Narrow" w:cs="Arial"/>
          <w:bCs/>
          <w:sz w:val="22"/>
          <w:szCs w:val="22"/>
          <w:lang w:eastAsia="es-CO"/>
        </w:rPr>
        <w:t xml:space="preserve">Las obligaciones del contrato se </w:t>
      </w:r>
      <w:r w:rsidRPr="00196F95" w:rsidR="00965E61">
        <w:rPr>
          <w:rFonts w:ascii="Arial Narrow" w:hAnsi="Arial Narrow" w:cs="Arial"/>
          <w:bCs/>
          <w:sz w:val="22"/>
          <w:szCs w:val="22"/>
          <w:lang w:eastAsia="es-CO"/>
        </w:rPr>
        <w:t>realizarán</w:t>
      </w:r>
      <w:r w:rsidRPr="00196F95">
        <w:rPr>
          <w:rFonts w:ascii="Arial Narrow" w:hAnsi="Arial Narrow" w:cs="Arial"/>
          <w:bCs/>
          <w:sz w:val="22"/>
          <w:szCs w:val="22"/>
          <w:lang w:eastAsia="es-CO"/>
        </w:rPr>
        <w:t xml:space="preserve"> en el tiempo establecido en el plazo de ejecución de los estudios previos.</w:t>
      </w:r>
    </w:p>
    <w:p w:rsidRPr="00196F95" w:rsidR="00D43996" w:rsidP="00D43996" w:rsidRDefault="00D43996" w14:paraId="114F60D5" w14:textId="77777777">
      <w:pPr>
        <w:spacing w:after="0" w:line="240" w:lineRule="auto"/>
        <w:jc w:val="both"/>
        <w:rPr>
          <w:rFonts w:ascii="Arial Narrow" w:hAnsi="Arial Narrow" w:cs="Arial"/>
          <w:bCs/>
          <w:sz w:val="22"/>
          <w:szCs w:val="22"/>
          <w:lang w:eastAsia="es-CO"/>
        </w:rPr>
      </w:pPr>
    </w:p>
    <w:p w:rsidRPr="00196F95" w:rsidR="00D43996" w:rsidP="00D43996" w:rsidRDefault="00D43996" w14:paraId="793DE4F8" w14:textId="77777777">
      <w:pPr>
        <w:spacing w:after="0" w:line="240" w:lineRule="auto"/>
        <w:jc w:val="both"/>
        <w:rPr>
          <w:rFonts w:ascii="Arial Narrow" w:hAnsi="Arial Narrow" w:eastAsia="Calibri" w:cs="Arial"/>
          <w:bCs/>
          <w:sz w:val="22"/>
          <w:szCs w:val="22"/>
        </w:rPr>
      </w:pPr>
      <w:r w:rsidRPr="00196F95">
        <w:rPr>
          <w:rFonts w:ascii="Arial Narrow" w:hAnsi="Arial Narrow" w:eastAsia="Calibri" w:cs="Arial"/>
          <w:bCs/>
          <w:sz w:val="22"/>
          <w:szCs w:val="22"/>
        </w:rPr>
        <w:t>Por tanto, para el estudio de mercado se tendrá en cuenta los valores fijados para la misma, al igual que los valores históricos de las contrataciones directamente relacionadas al proceso tanto por la entidad como por otras a nivel estatal.</w:t>
      </w:r>
    </w:p>
    <w:p w:rsidRPr="00196F95" w:rsidR="00D43996" w:rsidP="00D43996" w:rsidRDefault="00D43996" w14:paraId="5685F0BC" w14:textId="5AA3DC85">
      <w:pPr>
        <w:spacing w:after="0" w:line="240" w:lineRule="auto"/>
        <w:jc w:val="both"/>
        <w:rPr>
          <w:rFonts w:ascii="Arial Narrow" w:hAnsi="Arial Narrow" w:eastAsia="Calibri" w:cs="Arial"/>
          <w:bCs/>
          <w:sz w:val="22"/>
          <w:szCs w:val="22"/>
        </w:rPr>
      </w:pPr>
    </w:p>
    <w:p w:rsidRPr="00196F95" w:rsidR="00D43996" w:rsidP="00C73EB7" w:rsidRDefault="00D43996" w14:paraId="6B7132D6" w14:textId="13FC0C9B">
      <w:pPr>
        <w:pStyle w:val="Prrafodelista"/>
        <w:numPr>
          <w:ilvl w:val="0"/>
          <w:numId w:val="13"/>
        </w:numPr>
        <w:suppressAutoHyphens w:val="0"/>
        <w:contextualSpacing/>
        <w:jc w:val="both"/>
        <w:textAlignment w:val="auto"/>
        <w:rPr>
          <w:rFonts w:ascii="Arial Narrow" w:hAnsi="Arial Narrow" w:cs="Arial"/>
          <w:b/>
          <w:color w:val="auto"/>
          <w:sz w:val="22"/>
          <w:szCs w:val="22"/>
          <w:lang w:val="es-CO"/>
        </w:rPr>
      </w:pPr>
      <w:r w:rsidRPr="00196F95">
        <w:rPr>
          <w:rFonts w:ascii="Arial Narrow" w:hAnsi="Arial Narrow" w:cs="Arial"/>
          <w:b/>
          <w:color w:val="auto"/>
          <w:sz w:val="22"/>
          <w:szCs w:val="22"/>
          <w:lang w:val="es-CO"/>
        </w:rPr>
        <w:t>Adquisiciones previas de la entidad</w:t>
      </w:r>
    </w:p>
    <w:p w:rsidRPr="00196F95" w:rsidR="00D43996" w:rsidP="008E1727" w:rsidRDefault="00D43996" w14:paraId="477C57F2" w14:textId="6F49F3E3">
      <w:pPr>
        <w:contextualSpacing/>
        <w:jc w:val="both"/>
        <w:rPr>
          <w:rFonts w:ascii="Arial Narrow" w:hAnsi="Arial Narrow" w:cs="Arial"/>
          <w:bCs/>
          <w:sz w:val="22"/>
          <w:szCs w:val="22"/>
        </w:rPr>
      </w:pPr>
    </w:p>
    <w:tbl>
      <w:tblPr>
        <w:tblStyle w:val="Tablaconcuadrcula"/>
        <w:tblW w:w="0" w:type="auto"/>
        <w:jc w:val="center"/>
        <w:tblLook w:val="04A0" w:firstRow="1" w:lastRow="0" w:firstColumn="1" w:lastColumn="0" w:noHBand="0" w:noVBand="1"/>
      </w:tblPr>
      <w:tblGrid>
        <w:gridCol w:w="1825"/>
        <w:gridCol w:w="2456"/>
        <w:gridCol w:w="1367"/>
        <w:gridCol w:w="1278"/>
        <w:gridCol w:w="1278"/>
      </w:tblGrid>
      <w:tr w:rsidRPr="00196F95" w:rsidR="00403C21" w:rsidTr="00C17A6E" w14:paraId="1A3284BE" w14:textId="348CEE26">
        <w:trPr>
          <w:trHeight w:val="453"/>
          <w:jc w:val="center"/>
        </w:trPr>
        <w:tc>
          <w:tcPr>
            <w:tcW w:w="1825" w:type="dxa"/>
            <w:shd w:val="clear" w:color="auto" w:fill="C6D9F1" w:themeFill="text2" w:themeFillTint="33"/>
            <w:vAlign w:val="center"/>
          </w:tcPr>
          <w:p w:rsidRPr="00196F95" w:rsidR="00403C21" w:rsidP="00A024AA" w:rsidRDefault="00403C21" w14:paraId="7529981E" w14:textId="641C1AEE">
            <w:pPr>
              <w:contextualSpacing/>
              <w:jc w:val="center"/>
              <w:rPr>
                <w:rFonts w:ascii="Arial Narrow" w:hAnsi="Arial Narrow" w:cs="Arial"/>
                <w:b/>
                <w:sz w:val="22"/>
                <w:szCs w:val="22"/>
              </w:rPr>
            </w:pPr>
            <w:r w:rsidRPr="00196F95">
              <w:rPr>
                <w:rFonts w:ascii="Arial Narrow" w:hAnsi="Arial Narrow" w:cs="Arial"/>
                <w:b/>
                <w:sz w:val="22"/>
                <w:szCs w:val="22"/>
                <w:lang w:eastAsia="es-CO"/>
              </w:rPr>
              <w:t>MODALIDAD DE CONTRATACION</w:t>
            </w:r>
          </w:p>
        </w:tc>
        <w:tc>
          <w:tcPr>
            <w:tcW w:w="2456" w:type="dxa"/>
            <w:shd w:val="clear" w:color="auto" w:fill="C6D9F1" w:themeFill="text2" w:themeFillTint="33"/>
            <w:vAlign w:val="center"/>
          </w:tcPr>
          <w:p w:rsidRPr="00196F95" w:rsidR="00403C21" w:rsidP="00A024AA" w:rsidRDefault="00403C21" w14:paraId="57BD9EE6" w14:textId="7216712A">
            <w:pPr>
              <w:contextualSpacing/>
              <w:jc w:val="center"/>
              <w:rPr>
                <w:rFonts w:ascii="Arial Narrow" w:hAnsi="Arial Narrow" w:cs="Arial"/>
                <w:b/>
                <w:sz w:val="22"/>
                <w:szCs w:val="22"/>
              </w:rPr>
            </w:pPr>
            <w:r w:rsidRPr="00196F95">
              <w:rPr>
                <w:rFonts w:ascii="Arial Narrow" w:hAnsi="Arial Narrow" w:cs="Arial"/>
                <w:b/>
                <w:sz w:val="22"/>
                <w:szCs w:val="22"/>
                <w:lang w:eastAsia="es-CO"/>
              </w:rPr>
              <w:t>OBJETO</w:t>
            </w:r>
          </w:p>
        </w:tc>
        <w:tc>
          <w:tcPr>
            <w:tcW w:w="1367" w:type="dxa"/>
            <w:shd w:val="clear" w:color="auto" w:fill="C6D9F1" w:themeFill="text2" w:themeFillTint="33"/>
            <w:vAlign w:val="center"/>
          </w:tcPr>
          <w:p w:rsidRPr="00196F95" w:rsidR="00403C21" w:rsidP="00A024AA" w:rsidRDefault="00403C21" w14:paraId="3D12ED9D" w14:textId="0E1B9431">
            <w:pPr>
              <w:contextualSpacing/>
              <w:jc w:val="center"/>
              <w:rPr>
                <w:rFonts w:ascii="Arial Narrow" w:hAnsi="Arial Narrow" w:cs="Arial"/>
                <w:b/>
                <w:sz w:val="22"/>
                <w:szCs w:val="22"/>
              </w:rPr>
            </w:pPr>
            <w:r w:rsidRPr="00196F95">
              <w:rPr>
                <w:rFonts w:ascii="Arial Narrow" w:hAnsi="Arial Narrow" w:cs="Arial"/>
                <w:b/>
                <w:sz w:val="22"/>
                <w:szCs w:val="22"/>
                <w:lang w:eastAsia="es-CO"/>
              </w:rPr>
              <w:t>NUMERO DE CONTRATO</w:t>
            </w:r>
          </w:p>
        </w:tc>
        <w:tc>
          <w:tcPr>
            <w:tcW w:w="1278" w:type="dxa"/>
            <w:shd w:val="clear" w:color="auto" w:fill="C6D9F1" w:themeFill="text2" w:themeFillTint="33"/>
          </w:tcPr>
          <w:p w:rsidRPr="00196F95" w:rsidR="00403C21" w:rsidP="00A024AA" w:rsidRDefault="00403C21" w14:paraId="7078D9A9" w14:textId="67CAE7BC">
            <w:pPr>
              <w:contextualSpacing/>
              <w:jc w:val="center"/>
              <w:rPr>
                <w:rFonts w:ascii="Arial Narrow" w:hAnsi="Arial Narrow" w:cs="Arial"/>
                <w:b/>
                <w:sz w:val="22"/>
                <w:szCs w:val="22"/>
                <w:lang w:eastAsia="es-CO"/>
              </w:rPr>
            </w:pPr>
            <w:r w:rsidRPr="00196F95">
              <w:rPr>
                <w:rFonts w:ascii="Arial Narrow" w:hAnsi="Arial Narrow" w:cs="Arial"/>
                <w:b/>
                <w:sz w:val="22"/>
                <w:szCs w:val="22"/>
                <w:lang w:eastAsia="es-CO"/>
              </w:rPr>
              <w:t>VALOR DEL CONTRAO</w:t>
            </w:r>
          </w:p>
        </w:tc>
        <w:tc>
          <w:tcPr>
            <w:tcW w:w="1278" w:type="dxa"/>
            <w:shd w:val="clear" w:color="auto" w:fill="C6D9F1" w:themeFill="text2" w:themeFillTint="33"/>
            <w:vAlign w:val="center"/>
          </w:tcPr>
          <w:p w:rsidRPr="00196F95" w:rsidR="00403C21" w:rsidP="00A024AA" w:rsidRDefault="00403C21" w14:paraId="1D98F73B" w14:textId="39495D3E">
            <w:pPr>
              <w:contextualSpacing/>
              <w:jc w:val="center"/>
              <w:rPr>
                <w:rFonts w:ascii="Arial Narrow" w:hAnsi="Arial Narrow" w:cs="Arial"/>
                <w:b/>
                <w:sz w:val="22"/>
                <w:szCs w:val="22"/>
                <w:lang w:eastAsia="es-CO"/>
              </w:rPr>
            </w:pPr>
            <w:r w:rsidRPr="00196F95">
              <w:rPr>
                <w:rFonts w:ascii="Arial Narrow" w:hAnsi="Arial Narrow" w:cs="Arial"/>
                <w:b/>
                <w:sz w:val="22"/>
                <w:szCs w:val="22"/>
                <w:lang w:eastAsia="es-CO"/>
              </w:rPr>
              <w:t>VIGENCIA</w:t>
            </w:r>
          </w:p>
        </w:tc>
      </w:tr>
      <w:tr w:rsidRPr="00196F95" w:rsidR="00403C21" w:rsidTr="00C17A6E" w14:paraId="6ADD8ED5" w14:textId="10515A98">
        <w:trPr>
          <w:trHeight w:val="219"/>
          <w:jc w:val="center"/>
        </w:trPr>
        <w:tc>
          <w:tcPr>
            <w:tcW w:w="1825" w:type="dxa"/>
            <w:vAlign w:val="center"/>
          </w:tcPr>
          <w:p w:rsidRPr="00196F95" w:rsidR="00403C21" w:rsidP="00A024AA" w:rsidRDefault="00403C21" w14:paraId="6F7297E4" w14:textId="397F4D24">
            <w:pPr>
              <w:contextualSpacing/>
              <w:jc w:val="center"/>
              <w:rPr>
                <w:rFonts w:ascii="Arial Narrow" w:hAnsi="Arial Narrow" w:cs="Arial"/>
                <w:bCs/>
                <w:sz w:val="22"/>
                <w:szCs w:val="22"/>
              </w:rPr>
            </w:pPr>
            <w:r w:rsidRPr="00196F95">
              <w:rPr>
                <w:rFonts w:ascii="Arial Narrow" w:hAnsi="Arial Narrow" w:cs="Arial"/>
                <w:bCs/>
                <w:sz w:val="22"/>
                <w:szCs w:val="22"/>
              </w:rPr>
              <w:t>DIRECTA</w:t>
            </w:r>
          </w:p>
        </w:tc>
        <w:tc>
          <w:tcPr>
            <w:tcW w:w="2456" w:type="dxa"/>
            <w:vAlign w:val="center"/>
          </w:tcPr>
          <w:p w:rsidRPr="00196F95" w:rsidR="00403C21" w:rsidP="00A024AA" w:rsidRDefault="00403C21" w14:paraId="1A3A0A61" w14:textId="7343CF99">
            <w:pPr>
              <w:contextualSpacing/>
              <w:jc w:val="center"/>
              <w:rPr>
                <w:rFonts w:ascii="Arial Narrow" w:hAnsi="Arial Narrow" w:cs="Arial"/>
                <w:bCs/>
                <w:color w:val="FF0000"/>
                <w:sz w:val="22"/>
                <w:szCs w:val="22"/>
              </w:rPr>
            </w:pPr>
            <w:r w:rsidRPr="00196F95">
              <w:rPr>
                <w:rFonts w:ascii="Arial Narrow" w:hAnsi="Arial Narrow" w:cs="Arial"/>
                <w:bCs/>
                <w:color w:val="FF0000"/>
                <w:sz w:val="22"/>
                <w:szCs w:val="22"/>
              </w:rPr>
              <w:t>XXX</w:t>
            </w:r>
          </w:p>
        </w:tc>
        <w:tc>
          <w:tcPr>
            <w:tcW w:w="1367" w:type="dxa"/>
            <w:vAlign w:val="center"/>
          </w:tcPr>
          <w:p w:rsidRPr="00196F95" w:rsidR="00403C21" w:rsidP="00A024AA" w:rsidRDefault="00403C21" w14:paraId="342E2F69" w14:textId="3A56A119">
            <w:pPr>
              <w:contextualSpacing/>
              <w:jc w:val="center"/>
              <w:rPr>
                <w:rFonts w:ascii="Arial Narrow" w:hAnsi="Arial Narrow" w:cs="Arial"/>
                <w:bCs/>
                <w:color w:val="FF0000"/>
                <w:sz w:val="22"/>
                <w:szCs w:val="22"/>
              </w:rPr>
            </w:pPr>
            <w:r w:rsidRPr="00196F95">
              <w:rPr>
                <w:rFonts w:ascii="Arial Narrow" w:hAnsi="Arial Narrow" w:cs="Arial"/>
                <w:bCs/>
                <w:color w:val="FF0000"/>
                <w:sz w:val="22"/>
                <w:szCs w:val="22"/>
              </w:rPr>
              <w:t>XXXXX</w:t>
            </w:r>
          </w:p>
        </w:tc>
        <w:tc>
          <w:tcPr>
            <w:tcW w:w="1278" w:type="dxa"/>
          </w:tcPr>
          <w:p w:rsidRPr="00196F95" w:rsidR="00403C21" w:rsidP="00A024AA" w:rsidRDefault="00403C21" w14:paraId="157692F9" w14:textId="77777777">
            <w:pPr>
              <w:contextualSpacing/>
              <w:jc w:val="center"/>
              <w:rPr>
                <w:rFonts w:ascii="Arial Narrow" w:hAnsi="Arial Narrow" w:cs="Arial"/>
                <w:bCs/>
                <w:color w:val="FF0000"/>
                <w:sz w:val="22"/>
                <w:szCs w:val="22"/>
              </w:rPr>
            </w:pPr>
          </w:p>
        </w:tc>
        <w:tc>
          <w:tcPr>
            <w:tcW w:w="1278" w:type="dxa"/>
            <w:vAlign w:val="center"/>
          </w:tcPr>
          <w:p w:rsidRPr="00196F95" w:rsidR="00403C21" w:rsidP="00A024AA" w:rsidRDefault="00403C21" w14:paraId="1C0D29A0" w14:textId="674321DA">
            <w:pPr>
              <w:contextualSpacing/>
              <w:jc w:val="center"/>
              <w:rPr>
                <w:rFonts w:ascii="Arial Narrow" w:hAnsi="Arial Narrow" w:cs="Arial"/>
                <w:bCs/>
                <w:color w:val="FF0000"/>
                <w:sz w:val="22"/>
                <w:szCs w:val="22"/>
              </w:rPr>
            </w:pPr>
            <w:r w:rsidRPr="00196F95">
              <w:rPr>
                <w:rFonts w:ascii="Arial Narrow" w:hAnsi="Arial Narrow" w:cs="Arial"/>
                <w:bCs/>
                <w:color w:val="FF0000"/>
                <w:sz w:val="22"/>
                <w:szCs w:val="22"/>
              </w:rPr>
              <w:t>XXX</w:t>
            </w:r>
          </w:p>
        </w:tc>
      </w:tr>
      <w:tr w:rsidRPr="00196F95" w:rsidR="00403C21" w:rsidTr="00C17A6E" w14:paraId="534C52D2" w14:textId="40029FA3">
        <w:trPr>
          <w:trHeight w:val="219"/>
          <w:jc w:val="center"/>
        </w:trPr>
        <w:tc>
          <w:tcPr>
            <w:tcW w:w="1825" w:type="dxa"/>
            <w:vAlign w:val="center"/>
          </w:tcPr>
          <w:p w:rsidRPr="00196F95" w:rsidR="00403C21" w:rsidP="00A024AA" w:rsidRDefault="00403C21" w14:paraId="0DA5EAF8" w14:textId="751A25B2">
            <w:pPr>
              <w:contextualSpacing/>
              <w:jc w:val="center"/>
              <w:rPr>
                <w:rFonts w:ascii="Arial Narrow" w:hAnsi="Arial Narrow" w:cs="Arial"/>
                <w:bCs/>
                <w:sz w:val="22"/>
                <w:szCs w:val="22"/>
              </w:rPr>
            </w:pPr>
            <w:r w:rsidRPr="00196F95">
              <w:rPr>
                <w:rFonts w:ascii="Arial Narrow" w:hAnsi="Arial Narrow" w:cs="Arial"/>
                <w:bCs/>
                <w:sz w:val="22"/>
                <w:szCs w:val="22"/>
              </w:rPr>
              <w:t>DIRECTA</w:t>
            </w:r>
          </w:p>
        </w:tc>
        <w:tc>
          <w:tcPr>
            <w:tcW w:w="2456" w:type="dxa"/>
            <w:vAlign w:val="center"/>
          </w:tcPr>
          <w:p w:rsidRPr="00196F95" w:rsidR="00403C21" w:rsidP="00A024AA" w:rsidRDefault="00403C21" w14:paraId="3133F1A1" w14:textId="170B9342">
            <w:pPr>
              <w:contextualSpacing/>
              <w:jc w:val="center"/>
              <w:rPr>
                <w:rFonts w:ascii="Arial Narrow" w:hAnsi="Arial Narrow" w:cs="Arial"/>
                <w:bCs/>
                <w:color w:val="FF0000"/>
                <w:sz w:val="22"/>
                <w:szCs w:val="22"/>
              </w:rPr>
            </w:pPr>
            <w:r w:rsidRPr="00196F95">
              <w:rPr>
                <w:rFonts w:ascii="Arial Narrow" w:hAnsi="Arial Narrow" w:cs="Arial"/>
                <w:bCs/>
                <w:color w:val="FF0000"/>
                <w:sz w:val="22"/>
                <w:szCs w:val="22"/>
              </w:rPr>
              <w:t>XXX</w:t>
            </w:r>
          </w:p>
        </w:tc>
        <w:tc>
          <w:tcPr>
            <w:tcW w:w="1367" w:type="dxa"/>
            <w:vAlign w:val="center"/>
          </w:tcPr>
          <w:p w:rsidRPr="00196F95" w:rsidR="00403C21" w:rsidP="00A024AA" w:rsidRDefault="00403C21" w14:paraId="0B082A52" w14:textId="3ACC5D3B">
            <w:pPr>
              <w:contextualSpacing/>
              <w:jc w:val="center"/>
              <w:rPr>
                <w:rFonts w:ascii="Arial Narrow" w:hAnsi="Arial Narrow" w:cs="Arial"/>
                <w:bCs/>
                <w:color w:val="FF0000"/>
                <w:sz w:val="22"/>
                <w:szCs w:val="22"/>
              </w:rPr>
            </w:pPr>
            <w:r w:rsidRPr="00196F95">
              <w:rPr>
                <w:rFonts w:ascii="Arial Narrow" w:hAnsi="Arial Narrow" w:cs="Arial"/>
                <w:bCs/>
                <w:color w:val="FF0000"/>
                <w:sz w:val="22"/>
                <w:szCs w:val="22"/>
              </w:rPr>
              <w:t>XXX</w:t>
            </w:r>
          </w:p>
        </w:tc>
        <w:tc>
          <w:tcPr>
            <w:tcW w:w="1278" w:type="dxa"/>
          </w:tcPr>
          <w:p w:rsidRPr="00196F95" w:rsidR="00403C21" w:rsidP="00A024AA" w:rsidRDefault="00403C21" w14:paraId="39C1C63B" w14:textId="77777777">
            <w:pPr>
              <w:contextualSpacing/>
              <w:jc w:val="center"/>
              <w:rPr>
                <w:rFonts w:ascii="Arial Narrow" w:hAnsi="Arial Narrow" w:cs="Arial"/>
                <w:bCs/>
                <w:color w:val="FF0000"/>
                <w:sz w:val="22"/>
                <w:szCs w:val="22"/>
              </w:rPr>
            </w:pPr>
          </w:p>
        </w:tc>
        <w:tc>
          <w:tcPr>
            <w:tcW w:w="1278" w:type="dxa"/>
            <w:vAlign w:val="center"/>
          </w:tcPr>
          <w:p w:rsidRPr="00196F95" w:rsidR="00403C21" w:rsidP="00A024AA" w:rsidRDefault="00403C21" w14:paraId="3FB3191D" w14:textId="00F107B8">
            <w:pPr>
              <w:contextualSpacing/>
              <w:jc w:val="center"/>
              <w:rPr>
                <w:rFonts w:ascii="Arial Narrow" w:hAnsi="Arial Narrow" w:cs="Arial"/>
                <w:bCs/>
                <w:color w:val="FF0000"/>
                <w:sz w:val="22"/>
                <w:szCs w:val="22"/>
              </w:rPr>
            </w:pPr>
            <w:r w:rsidRPr="00196F95">
              <w:rPr>
                <w:rFonts w:ascii="Arial Narrow" w:hAnsi="Arial Narrow" w:cs="Arial"/>
                <w:bCs/>
                <w:color w:val="FF0000"/>
                <w:sz w:val="22"/>
                <w:szCs w:val="22"/>
              </w:rPr>
              <w:t>XXX</w:t>
            </w:r>
          </w:p>
        </w:tc>
      </w:tr>
    </w:tbl>
    <w:p w:rsidRPr="00196F95" w:rsidR="000C4F2F" w:rsidP="00D43996" w:rsidRDefault="000C4F2F" w14:paraId="689DB648" w14:textId="77777777">
      <w:pPr>
        <w:spacing w:after="0" w:line="240" w:lineRule="auto"/>
        <w:ind w:left="360"/>
        <w:contextualSpacing/>
        <w:jc w:val="both"/>
        <w:rPr>
          <w:rFonts w:ascii="Arial Narrow" w:hAnsi="Arial Narrow" w:cs="Arial"/>
          <w:bCs/>
          <w:sz w:val="22"/>
          <w:szCs w:val="22"/>
        </w:rPr>
      </w:pPr>
    </w:p>
    <w:p w:rsidRPr="00196F95" w:rsidR="00D43996" w:rsidP="00D43996" w:rsidRDefault="00D43996" w14:paraId="19BEEBF5" w14:textId="77777777">
      <w:pPr>
        <w:spacing w:after="0" w:line="240" w:lineRule="auto"/>
        <w:contextualSpacing/>
        <w:jc w:val="both"/>
        <w:rPr>
          <w:rFonts w:ascii="Arial Narrow" w:hAnsi="Arial Narrow" w:cs="Arial"/>
          <w:b/>
          <w:sz w:val="22"/>
          <w:szCs w:val="22"/>
        </w:rPr>
      </w:pPr>
    </w:p>
    <w:p w:rsidRPr="00196F95" w:rsidR="00D43996" w:rsidP="00C73EB7" w:rsidRDefault="00D43996" w14:paraId="4C6ECCB3" w14:textId="77777777">
      <w:pPr>
        <w:pStyle w:val="Prrafodelista"/>
        <w:numPr>
          <w:ilvl w:val="0"/>
          <w:numId w:val="13"/>
        </w:numPr>
        <w:suppressAutoHyphens w:val="0"/>
        <w:contextualSpacing/>
        <w:jc w:val="both"/>
        <w:textAlignment w:val="auto"/>
        <w:rPr>
          <w:rFonts w:ascii="Arial Narrow" w:hAnsi="Arial Narrow" w:cs="Arial"/>
          <w:b/>
          <w:color w:val="auto"/>
          <w:sz w:val="22"/>
          <w:szCs w:val="22"/>
          <w:lang w:val="es-CO"/>
        </w:rPr>
      </w:pPr>
      <w:r w:rsidRPr="00196F95">
        <w:rPr>
          <w:rFonts w:ascii="Arial Narrow" w:hAnsi="Arial Narrow" w:cs="Arial"/>
          <w:b/>
          <w:color w:val="auto"/>
          <w:sz w:val="22"/>
          <w:szCs w:val="22"/>
          <w:lang w:val="es-CO"/>
        </w:rPr>
        <w:t>Histórico de compras o adquisiciones de otras entidades estatales y otros consumidores del bien o servicio.</w:t>
      </w:r>
    </w:p>
    <w:p w:rsidRPr="00196F95" w:rsidR="00D43996" w:rsidP="00D43996" w:rsidRDefault="00D43996" w14:paraId="51AFDFCB" w14:textId="77777777">
      <w:pPr>
        <w:spacing w:after="0" w:line="240" w:lineRule="auto"/>
        <w:jc w:val="both"/>
        <w:rPr>
          <w:rFonts w:ascii="Arial Narrow" w:hAnsi="Arial Narrow" w:cs="Arial"/>
          <w:bCs/>
          <w:sz w:val="22"/>
          <w:szCs w:val="22"/>
        </w:rPr>
      </w:pPr>
    </w:p>
    <w:tbl>
      <w:tblPr>
        <w:tblW w:w="55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788"/>
        <w:gridCol w:w="3227"/>
        <w:gridCol w:w="1654"/>
        <w:gridCol w:w="3093"/>
      </w:tblGrid>
      <w:tr w:rsidRPr="00196F95" w:rsidR="0039533E" w:rsidTr="0039533E" w14:paraId="0214DC17" w14:textId="77777777">
        <w:trPr>
          <w:trHeight w:val="315"/>
          <w:jc w:val="center"/>
        </w:trPr>
        <w:tc>
          <w:tcPr>
            <w:tcW w:w="916" w:type="pct"/>
            <w:shd w:val="clear" w:color="auto" w:fill="C6D9F1" w:themeFill="text2" w:themeFillTint="33"/>
            <w:vAlign w:val="center"/>
            <w:hideMark/>
          </w:tcPr>
          <w:p w:rsidRPr="00196F95" w:rsidR="0039533E" w:rsidP="0039533E" w:rsidRDefault="0039533E" w14:paraId="632956BF" w14:textId="77777777">
            <w:pPr>
              <w:pStyle w:val="Sinespaciado11"/>
              <w:jc w:val="center"/>
              <w:rPr>
                <w:rFonts w:ascii="Arial Narrow" w:hAnsi="Arial Narrow" w:cs="Arial"/>
                <w:b/>
              </w:rPr>
            </w:pPr>
            <w:r w:rsidRPr="00196F95">
              <w:rPr>
                <w:rFonts w:ascii="Arial Narrow" w:hAnsi="Arial Narrow" w:cs="Arial"/>
                <w:b/>
              </w:rPr>
              <w:t>ENTIDAD</w:t>
            </w:r>
          </w:p>
        </w:tc>
        <w:tc>
          <w:tcPr>
            <w:tcW w:w="1653" w:type="pct"/>
            <w:shd w:val="clear" w:color="auto" w:fill="C6D9F1" w:themeFill="text2" w:themeFillTint="33"/>
            <w:vAlign w:val="center"/>
          </w:tcPr>
          <w:p w:rsidRPr="00196F95" w:rsidR="0039533E" w:rsidP="0039533E" w:rsidRDefault="0039533E" w14:paraId="51AA0CDA" w14:textId="41069F91">
            <w:pPr>
              <w:pStyle w:val="Sinespaciado11"/>
              <w:jc w:val="center"/>
              <w:rPr>
                <w:rFonts w:ascii="Arial Narrow" w:hAnsi="Arial Narrow" w:cs="Arial"/>
                <w:bCs/>
                <w:color w:val="FF0000"/>
              </w:rPr>
            </w:pPr>
            <w:r w:rsidRPr="00196F95">
              <w:rPr>
                <w:rFonts w:ascii="Arial Narrow" w:hAnsi="Arial Narrow" w:cs="Arial"/>
                <w:bCs/>
                <w:color w:val="FF0000"/>
              </w:rPr>
              <w:t>XXXX</w:t>
            </w:r>
          </w:p>
        </w:tc>
        <w:tc>
          <w:tcPr>
            <w:tcW w:w="847" w:type="pct"/>
            <w:shd w:val="clear" w:color="auto" w:fill="C6D9F1" w:themeFill="text2" w:themeFillTint="33"/>
            <w:vAlign w:val="center"/>
          </w:tcPr>
          <w:p w:rsidRPr="00196F95" w:rsidR="0039533E" w:rsidP="0039533E" w:rsidRDefault="0039533E" w14:paraId="03BBEBE7" w14:textId="77777777">
            <w:pPr>
              <w:pStyle w:val="Sinespaciado11"/>
              <w:jc w:val="center"/>
              <w:rPr>
                <w:rFonts w:ascii="Arial Narrow" w:hAnsi="Arial Narrow" w:cs="Arial"/>
                <w:b/>
              </w:rPr>
            </w:pPr>
            <w:r w:rsidRPr="00196F95">
              <w:rPr>
                <w:rFonts w:ascii="Arial Narrow" w:hAnsi="Arial Narrow" w:cs="Arial"/>
                <w:b/>
              </w:rPr>
              <w:t>ENTIDAD</w:t>
            </w:r>
          </w:p>
        </w:tc>
        <w:tc>
          <w:tcPr>
            <w:tcW w:w="1584" w:type="pct"/>
            <w:shd w:val="clear" w:color="auto" w:fill="C6D9F1" w:themeFill="text2" w:themeFillTint="33"/>
            <w:vAlign w:val="center"/>
          </w:tcPr>
          <w:p w:rsidRPr="00196F95" w:rsidR="0039533E" w:rsidP="0039533E" w:rsidRDefault="0039533E" w14:paraId="470DF139" w14:textId="286CC3EF">
            <w:pPr>
              <w:pStyle w:val="Sinespaciado11"/>
              <w:rPr>
                <w:rFonts w:ascii="Arial Narrow" w:hAnsi="Arial Narrow" w:cs="Arial"/>
                <w:bCs/>
              </w:rPr>
            </w:pPr>
            <w:r w:rsidRPr="00196F95">
              <w:rPr>
                <w:rFonts w:ascii="Arial Narrow" w:hAnsi="Arial Narrow" w:cs="Arial"/>
                <w:bCs/>
                <w:color w:val="FF0000"/>
              </w:rPr>
              <w:t>XXXX</w:t>
            </w:r>
          </w:p>
        </w:tc>
      </w:tr>
      <w:tr w:rsidRPr="00196F95" w:rsidR="0039533E" w:rsidTr="0039533E" w14:paraId="48E3D950" w14:textId="77777777">
        <w:trPr>
          <w:trHeight w:val="315"/>
          <w:jc w:val="center"/>
        </w:trPr>
        <w:tc>
          <w:tcPr>
            <w:tcW w:w="916" w:type="pct"/>
            <w:shd w:val="clear" w:color="auto" w:fill="C6D9F1" w:themeFill="text2" w:themeFillTint="33"/>
            <w:vAlign w:val="center"/>
            <w:hideMark/>
          </w:tcPr>
          <w:p w:rsidRPr="00196F95" w:rsidR="0039533E" w:rsidP="0039533E" w:rsidRDefault="0039533E" w14:paraId="754C162D" w14:textId="77777777">
            <w:pPr>
              <w:pStyle w:val="Sinespaciado11"/>
              <w:jc w:val="center"/>
              <w:rPr>
                <w:rFonts w:ascii="Arial Narrow" w:hAnsi="Arial Narrow" w:cs="Arial"/>
                <w:b/>
              </w:rPr>
            </w:pPr>
            <w:r w:rsidRPr="00196F95">
              <w:rPr>
                <w:rFonts w:ascii="Arial Narrow" w:hAnsi="Arial Narrow" w:cs="Arial"/>
                <w:b/>
              </w:rPr>
              <w:t>CONTRATISTA</w:t>
            </w:r>
          </w:p>
        </w:tc>
        <w:tc>
          <w:tcPr>
            <w:tcW w:w="1653" w:type="pct"/>
            <w:shd w:val="clear" w:color="auto" w:fill="auto"/>
            <w:vAlign w:val="center"/>
          </w:tcPr>
          <w:p w:rsidRPr="00196F95" w:rsidR="0039533E" w:rsidP="0039533E" w:rsidRDefault="0039533E" w14:paraId="02FBA28E" w14:textId="735ECB5C">
            <w:pPr>
              <w:pStyle w:val="Sinespaciado11"/>
              <w:jc w:val="center"/>
              <w:rPr>
                <w:rFonts w:ascii="Arial Narrow" w:hAnsi="Arial Narrow" w:cs="Arial"/>
                <w:bCs/>
                <w:color w:val="FF0000"/>
              </w:rPr>
            </w:pPr>
            <w:r w:rsidRPr="00196F95">
              <w:rPr>
                <w:rFonts w:ascii="Arial Narrow" w:hAnsi="Arial Narrow" w:cs="Arial"/>
                <w:bCs/>
                <w:color w:val="FF0000"/>
              </w:rPr>
              <w:t>XXX</w:t>
            </w:r>
          </w:p>
        </w:tc>
        <w:tc>
          <w:tcPr>
            <w:tcW w:w="847" w:type="pct"/>
            <w:shd w:val="clear" w:color="auto" w:fill="C6D9F1" w:themeFill="text2" w:themeFillTint="33"/>
            <w:vAlign w:val="center"/>
          </w:tcPr>
          <w:p w:rsidRPr="00196F95" w:rsidR="0039533E" w:rsidP="0039533E" w:rsidRDefault="0039533E" w14:paraId="0A97E2DA" w14:textId="77777777">
            <w:pPr>
              <w:pStyle w:val="Sinespaciado11"/>
              <w:jc w:val="center"/>
              <w:rPr>
                <w:rFonts w:ascii="Arial Narrow" w:hAnsi="Arial Narrow" w:cs="Arial"/>
                <w:b/>
              </w:rPr>
            </w:pPr>
            <w:r w:rsidRPr="00196F95">
              <w:rPr>
                <w:rFonts w:ascii="Arial Narrow" w:hAnsi="Arial Narrow" w:cs="Arial"/>
                <w:b/>
              </w:rPr>
              <w:t>CONTRATISTA</w:t>
            </w:r>
          </w:p>
        </w:tc>
        <w:tc>
          <w:tcPr>
            <w:tcW w:w="1584" w:type="pct"/>
            <w:vAlign w:val="center"/>
          </w:tcPr>
          <w:p w:rsidRPr="00196F95" w:rsidR="0039533E" w:rsidP="0039533E" w:rsidRDefault="0039533E" w14:paraId="01FA80E8" w14:textId="6FA57C57">
            <w:pPr>
              <w:rPr>
                <w:rFonts w:ascii="Arial Narrow" w:hAnsi="Arial Narrow" w:cs="Arial"/>
                <w:bCs/>
                <w:sz w:val="22"/>
                <w:szCs w:val="22"/>
              </w:rPr>
            </w:pPr>
            <w:r w:rsidRPr="00196F95">
              <w:rPr>
                <w:rFonts w:ascii="Arial Narrow" w:hAnsi="Arial Narrow" w:cs="Arial"/>
                <w:bCs/>
                <w:color w:val="FF0000"/>
                <w:sz w:val="22"/>
                <w:szCs w:val="22"/>
              </w:rPr>
              <w:t>XXX</w:t>
            </w:r>
          </w:p>
        </w:tc>
      </w:tr>
      <w:tr w:rsidRPr="00196F95" w:rsidR="0039533E" w:rsidTr="0039533E" w14:paraId="0711BC2D" w14:textId="77777777">
        <w:trPr>
          <w:trHeight w:val="127"/>
          <w:jc w:val="center"/>
        </w:trPr>
        <w:tc>
          <w:tcPr>
            <w:tcW w:w="916" w:type="pct"/>
            <w:shd w:val="clear" w:color="auto" w:fill="C6D9F1" w:themeFill="text2" w:themeFillTint="33"/>
            <w:vAlign w:val="center"/>
            <w:hideMark/>
          </w:tcPr>
          <w:p w:rsidRPr="00196F95" w:rsidR="0039533E" w:rsidP="0039533E" w:rsidRDefault="0039533E" w14:paraId="6814A6A8" w14:textId="77777777">
            <w:pPr>
              <w:pStyle w:val="Sinespaciado11"/>
              <w:jc w:val="center"/>
              <w:rPr>
                <w:rFonts w:ascii="Arial Narrow" w:hAnsi="Arial Narrow" w:cs="Arial"/>
                <w:b/>
              </w:rPr>
            </w:pPr>
            <w:r w:rsidRPr="00196F95">
              <w:rPr>
                <w:rFonts w:ascii="Arial Narrow" w:hAnsi="Arial Narrow" w:cs="Arial"/>
                <w:b/>
              </w:rPr>
              <w:t>MODALIDAD DE CONTRATACION</w:t>
            </w:r>
          </w:p>
        </w:tc>
        <w:tc>
          <w:tcPr>
            <w:tcW w:w="1653" w:type="pct"/>
            <w:shd w:val="clear" w:color="auto" w:fill="auto"/>
            <w:vAlign w:val="center"/>
          </w:tcPr>
          <w:p w:rsidRPr="00196F95" w:rsidR="0039533E" w:rsidP="0039533E" w:rsidRDefault="0039533E" w14:paraId="6E111BE5" w14:textId="77F3709E">
            <w:pPr>
              <w:pStyle w:val="Sinespaciado11"/>
              <w:jc w:val="center"/>
              <w:rPr>
                <w:rFonts w:ascii="Arial Narrow" w:hAnsi="Arial Narrow" w:cs="Arial"/>
                <w:bCs/>
                <w:color w:val="FF0000"/>
              </w:rPr>
            </w:pPr>
            <w:r w:rsidRPr="00196F95">
              <w:rPr>
                <w:rFonts w:ascii="Arial Narrow" w:hAnsi="Arial Narrow" w:cs="Arial"/>
                <w:bCs/>
                <w:color w:val="FF0000"/>
              </w:rPr>
              <w:t>XXX</w:t>
            </w:r>
          </w:p>
        </w:tc>
        <w:tc>
          <w:tcPr>
            <w:tcW w:w="847" w:type="pct"/>
            <w:shd w:val="clear" w:color="auto" w:fill="C6D9F1" w:themeFill="text2" w:themeFillTint="33"/>
            <w:vAlign w:val="center"/>
          </w:tcPr>
          <w:p w:rsidRPr="00196F95" w:rsidR="0039533E" w:rsidP="0039533E" w:rsidRDefault="0039533E" w14:paraId="216820FF" w14:textId="77777777">
            <w:pPr>
              <w:pStyle w:val="Sinespaciado11"/>
              <w:jc w:val="center"/>
              <w:rPr>
                <w:rFonts w:ascii="Arial Narrow" w:hAnsi="Arial Narrow" w:cs="Arial"/>
                <w:b/>
              </w:rPr>
            </w:pPr>
            <w:r w:rsidRPr="00196F95">
              <w:rPr>
                <w:rFonts w:ascii="Arial Narrow" w:hAnsi="Arial Narrow" w:cs="Arial"/>
                <w:b/>
              </w:rPr>
              <w:t>MODALIDAD DE CONTRATACION</w:t>
            </w:r>
          </w:p>
        </w:tc>
        <w:tc>
          <w:tcPr>
            <w:tcW w:w="1584" w:type="pct"/>
            <w:vAlign w:val="center"/>
          </w:tcPr>
          <w:p w:rsidRPr="00196F95" w:rsidR="0039533E" w:rsidP="0039533E" w:rsidRDefault="0039533E" w14:paraId="05E757A7" w14:textId="3AA0119D">
            <w:pPr>
              <w:rPr>
                <w:rFonts w:ascii="Arial Narrow" w:hAnsi="Arial Narrow" w:cs="Arial"/>
                <w:bCs/>
                <w:sz w:val="22"/>
                <w:szCs w:val="22"/>
              </w:rPr>
            </w:pPr>
            <w:r w:rsidRPr="00196F95">
              <w:rPr>
                <w:rFonts w:ascii="Arial Narrow" w:hAnsi="Arial Narrow" w:cs="Arial"/>
                <w:bCs/>
                <w:color w:val="FF0000"/>
                <w:sz w:val="22"/>
                <w:szCs w:val="22"/>
              </w:rPr>
              <w:t>XXX</w:t>
            </w:r>
          </w:p>
        </w:tc>
      </w:tr>
      <w:tr w:rsidRPr="00196F95" w:rsidR="0039533E" w:rsidTr="0039533E" w14:paraId="57F03753" w14:textId="77777777">
        <w:trPr>
          <w:trHeight w:val="196"/>
          <w:jc w:val="center"/>
        </w:trPr>
        <w:tc>
          <w:tcPr>
            <w:tcW w:w="916" w:type="pct"/>
            <w:shd w:val="clear" w:color="auto" w:fill="C6D9F1" w:themeFill="text2" w:themeFillTint="33"/>
            <w:vAlign w:val="center"/>
            <w:hideMark/>
          </w:tcPr>
          <w:p w:rsidRPr="00196F95" w:rsidR="0039533E" w:rsidP="0039533E" w:rsidRDefault="0039533E" w14:paraId="4E6CB116" w14:textId="77777777">
            <w:pPr>
              <w:pStyle w:val="Sinespaciado11"/>
              <w:jc w:val="center"/>
              <w:rPr>
                <w:rFonts w:ascii="Arial Narrow" w:hAnsi="Arial Narrow" w:cs="Arial"/>
                <w:b/>
              </w:rPr>
            </w:pPr>
            <w:r w:rsidRPr="00196F95">
              <w:rPr>
                <w:rFonts w:ascii="Arial Narrow" w:hAnsi="Arial Narrow" w:cs="Arial"/>
                <w:b/>
              </w:rPr>
              <w:t>OBJETO DEL CONTRATO</w:t>
            </w:r>
          </w:p>
        </w:tc>
        <w:tc>
          <w:tcPr>
            <w:tcW w:w="1653" w:type="pct"/>
            <w:shd w:val="clear" w:color="auto" w:fill="auto"/>
            <w:vAlign w:val="center"/>
          </w:tcPr>
          <w:p w:rsidRPr="00196F95" w:rsidR="0039533E" w:rsidP="0039533E" w:rsidRDefault="0039533E" w14:paraId="36050D21" w14:textId="5F87BF3F">
            <w:pPr>
              <w:pStyle w:val="Sinespaciado11"/>
              <w:jc w:val="center"/>
              <w:rPr>
                <w:rFonts w:ascii="Arial Narrow" w:hAnsi="Arial Narrow" w:cs="Arial"/>
                <w:bCs/>
                <w:color w:val="FF0000"/>
              </w:rPr>
            </w:pPr>
            <w:r w:rsidRPr="00196F95">
              <w:rPr>
                <w:rFonts w:ascii="Arial Narrow" w:hAnsi="Arial Narrow" w:cs="Arial"/>
                <w:bCs/>
                <w:color w:val="FF0000"/>
              </w:rPr>
              <w:t>XX</w:t>
            </w:r>
          </w:p>
        </w:tc>
        <w:tc>
          <w:tcPr>
            <w:tcW w:w="847" w:type="pct"/>
            <w:shd w:val="clear" w:color="auto" w:fill="C6D9F1" w:themeFill="text2" w:themeFillTint="33"/>
            <w:vAlign w:val="center"/>
          </w:tcPr>
          <w:p w:rsidRPr="00196F95" w:rsidR="0039533E" w:rsidP="0039533E" w:rsidRDefault="0039533E" w14:paraId="7AD5863F" w14:textId="77777777">
            <w:pPr>
              <w:pStyle w:val="Sinespaciado11"/>
              <w:jc w:val="center"/>
              <w:rPr>
                <w:rFonts w:ascii="Arial Narrow" w:hAnsi="Arial Narrow" w:cs="Arial"/>
                <w:b/>
              </w:rPr>
            </w:pPr>
            <w:r w:rsidRPr="00196F95">
              <w:rPr>
                <w:rFonts w:ascii="Arial Narrow" w:hAnsi="Arial Narrow" w:cs="Arial"/>
                <w:b/>
              </w:rPr>
              <w:t>OBJETO DEL CONTRATO</w:t>
            </w:r>
          </w:p>
        </w:tc>
        <w:tc>
          <w:tcPr>
            <w:tcW w:w="1584" w:type="pct"/>
            <w:vAlign w:val="center"/>
          </w:tcPr>
          <w:p w:rsidRPr="00196F95" w:rsidR="0039533E" w:rsidP="0039533E" w:rsidRDefault="0039533E" w14:paraId="6A4F1874" w14:textId="29D07F31">
            <w:pPr>
              <w:pStyle w:val="Sinespaciado11"/>
              <w:rPr>
                <w:rFonts w:ascii="Arial Narrow" w:hAnsi="Arial Narrow" w:cs="Arial"/>
                <w:bCs/>
              </w:rPr>
            </w:pPr>
            <w:r w:rsidRPr="00196F95">
              <w:rPr>
                <w:rFonts w:ascii="Arial Narrow" w:hAnsi="Arial Narrow" w:cs="Arial"/>
                <w:bCs/>
                <w:color w:val="FF0000"/>
              </w:rPr>
              <w:t>XX</w:t>
            </w:r>
          </w:p>
        </w:tc>
      </w:tr>
      <w:tr w:rsidRPr="00196F95" w:rsidR="0039533E" w:rsidTr="0039533E" w14:paraId="10A26E9D" w14:textId="77777777">
        <w:trPr>
          <w:trHeight w:val="793"/>
          <w:jc w:val="center"/>
        </w:trPr>
        <w:tc>
          <w:tcPr>
            <w:tcW w:w="916" w:type="pct"/>
            <w:shd w:val="clear" w:color="auto" w:fill="C6D9F1" w:themeFill="text2" w:themeFillTint="33"/>
            <w:vAlign w:val="center"/>
            <w:hideMark/>
          </w:tcPr>
          <w:p w:rsidRPr="00196F95" w:rsidR="0039533E" w:rsidP="0039533E" w:rsidRDefault="0039533E" w14:paraId="3587478A" w14:textId="77777777">
            <w:pPr>
              <w:pStyle w:val="Sinespaciado11"/>
              <w:jc w:val="center"/>
              <w:rPr>
                <w:rFonts w:ascii="Arial Narrow" w:hAnsi="Arial Narrow" w:cs="Arial"/>
                <w:b/>
              </w:rPr>
            </w:pPr>
            <w:r w:rsidRPr="00196F95">
              <w:rPr>
                <w:rFonts w:ascii="Arial Narrow" w:hAnsi="Arial Narrow" w:cs="Arial"/>
                <w:b/>
              </w:rPr>
              <w:t>VALOR CONTRATO</w:t>
            </w:r>
          </w:p>
        </w:tc>
        <w:tc>
          <w:tcPr>
            <w:tcW w:w="1653" w:type="pct"/>
            <w:shd w:val="clear" w:color="auto" w:fill="auto"/>
            <w:vAlign w:val="center"/>
          </w:tcPr>
          <w:p w:rsidRPr="00196F95" w:rsidR="0039533E" w:rsidP="0039533E" w:rsidRDefault="0039533E" w14:paraId="21D0518D" w14:textId="7B5FAF8B">
            <w:pPr>
              <w:pStyle w:val="Sinespaciado11"/>
              <w:jc w:val="center"/>
              <w:rPr>
                <w:rFonts w:ascii="Arial Narrow" w:hAnsi="Arial Narrow" w:cs="Arial"/>
                <w:bCs/>
                <w:color w:val="FF0000"/>
              </w:rPr>
            </w:pPr>
            <w:r w:rsidRPr="00196F95">
              <w:rPr>
                <w:rFonts w:ascii="Arial Narrow" w:hAnsi="Arial Narrow" w:cs="Arial"/>
                <w:bCs/>
                <w:color w:val="FF0000"/>
              </w:rPr>
              <w:t>XX</w:t>
            </w:r>
          </w:p>
        </w:tc>
        <w:tc>
          <w:tcPr>
            <w:tcW w:w="847" w:type="pct"/>
            <w:shd w:val="clear" w:color="auto" w:fill="C6D9F1" w:themeFill="text2" w:themeFillTint="33"/>
            <w:vAlign w:val="center"/>
          </w:tcPr>
          <w:p w:rsidRPr="00196F95" w:rsidR="0039533E" w:rsidP="0039533E" w:rsidRDefault="0039533E" w14:paraId="4FD54E96" w14:textId="77777777">
            <w:pPr>
              <w:pStyle w:val="Sinespaciado11"/>
              <w:jc w:val="center"/>
              <w:rPr>
                <w:rFonts w:ascii="Arial Narrow" w:hAnsi="Arial Narrow" w:cs="Arial"/>
                <w:b/>
              </w:rPr>
            </w:pPr>
            <w:r w:rsidRPr="00196F95">
              <w:rPr>
                <w:rFonts w:ascii="Arial Narrow" w:hAnsi="Arial Narrow" w:cs="Arial"/>
                <w:b/>
              </w:rPr>
              <w:t>VALOR CONTRATO</w:t>
            </w:r>
          </w:p>
        </w:tc>
        <w:tc>
          <w:tcPr>
            <w:tcW w:w="1584" w:type="pct"/>
            <w:vAlign w:val="center"/>
          </w:tcPr>
          <w:p w:rsidRPr="00196F95" w:rsidR="0039533E" w:rsidP="0039533E" w:rsidRDefault="0039533E" w14:paraId="390D8B5F" w14:textId="3EAC3565">
            <w:pPr>
              <w:pStyle w:val="Sinespaciado11"/>
              <w:rPr>
                <w:rFonts w:ascii="Arial Narrow" w:hAnsi="Arial Narrow" w:cs="Arial"/>
                <w:bCs/>
              </w:rPr>
            </w:pPr>
            <w:r w:rsidRPr="00196F95">
              <w:rPr>
                <w:rFonts w:ascii="Arial Narrow" w:hAnsi="Arial Narrow" w:cs="Arial"/>
                <w:bCs/>
                <w:color w:val="FF0000"/>
              </w:rPr>
              <w:t>XX</w:t>
            </w:r>
          </w:p>
        </w:tc>
      </w:tr>
      <w:tr w:rsidRPr="00196F95" w:rsidR="0039533E" w:rsidTr="0039533E" w14:paraId="753D8339" w14:textId="77777777">
        <w:trPr>
          <w:trHeight w:val="315"/>
          <w:jc w:val="center"/>
        </w:trPr>
        <w:tc>
          <w:tcPr>
            <w:tcW w:w="916" w:type="pct"/>
            <w:shd w:val="clear" w:color="auto" w:fill="C6D9F1" w:themeFill="text2" w:themeFillTint="33"/>
            <w:vAlign w:val="center"/>
            <w:hideMark/>
          </w:tcPr>
          <w:p w:rsidRPr="00196F95" w:rsidR="0039533E" w:rsidP="0039533E" w:rsidRDefault="0039533E" w14:paraId="427A3EF9" w14:textId="77777777">
            <w:pPr>
              <w:pStyle w:val="Sinespaciado11"/>
              <w:jc w:val="center"/>
              <w:rPr>
                <w:rFonts w:ascii="Arial Narrow" w:hAnsi="Arial Narrow" w:cs="Arial"/>
                <w:b/>
              </w:rPr>
            </w:pPr>
            <w:r w:rsidRPr="00196F95">
              <w:rPr>
                <w:rFonts w:ascii="Arial Narrow" w:hAnsi="Arial Narrow" w:cs="Arial"/>
                <w:b/>
              </w:rPr>
              <w:t>NUMERO DE CONTRATO</w:t>
            </w:r>
          </w:p>
        </w:tc>
        <w:tc>
          <w:tcPr>
            <w:tcW w:w="1653" w:type="pct"/>
            <w:shd w:val="clear" w:color="auto" w:fill="auto"/>
            <w:vAlign w:val="center"/>
          </w:tcPr>
          <w:p w:rsidRPr="00196F95" w:rsidR="0039533E" w:rsidP="0039533E" w:rsidRDefault="0039533E" w14:paraId="21682FA1" w14:textId="2B4EC52F">
            <w:pPr>
              <w:pStyle w:val="Sinespaciado11"/>
              <w:jc w:val="center"/>
              <w:rPr>
                <w:rFonts w:ascii="Arial Narrow" w:hAnsi="Arial Narrow" w:cs="Arial"/>
                <w:bCs/>
                <w:color w:val="FF0000"/>
              </w:rPr>
            </w:pPr>
            <w:r w:rsidRPr="00196F95">
              <w:rPr>
                <w:rFonts w:ascii="Arial Narrow" w:hAnsi="Arial Narrow" w:cs="Arial"/>
                <w:bCs/>
                <w:color w:val="FF0000"/>
              </w:rPr>
              <w:t>XXX</w:t>
            </w:r>
          </w:p>
        </w:tc>
        <w:tc>
          <w:tcPr>
            <w:tcW w:w="847" w:type="pct"/>
            <w:shd w:val="clear" w:color="auto" w:fill="C6D9F1" w:themeFill="text2" w:themeFillTint="33"/>
            <w:vAlign w:val="center"/>
          </w:tcPr>
          <w:p w:rsidRPr="00196F95" w:rsidR="0039533E" w:rsidP="0039533E" w:rsidRDefault="0039533E" w14:paraId="34F7FD4B" w14:textId="77777777">
            <w:pPr>
              <w:pStyle w:val="Sinespaciado11"/>
              <w:jc w:val="center"/>
              <w:rPr>
                <w:rFonts w:ascii="Arial Narrow" w:hAnsi="Arial Narrow" w:cs="Arial"/>
                <w:b/>
              </w:rPr>
            </w:pPr>
            <w:r w:rsidRPr="00196F95">
              <w:rPr>
                <w:rFonts w:ascii="Arial Narrow" w:hAnsi="Arial Narrow" w:cs="Arial"/>
                <w:b/>
              </w:rPr>
              <w:t>NUMERO DE CONTRATO</w:t>
            </w:r>
          </w:p>
        </w:tc>
        <w:tc>
          <w:tcPr>
            <w:tcW w:w="1584" w:type="pct"/>
            <w:vAlign w:val="center"/>
          </w:tcPr>
          <w:p w:rsidRPr="00196F95" w:rsidR="0039533E" w:rsidP="0039533E" w:rsidRDefault="0039533E" w14:paraId="790EF405" w14:textId="6F893F2D">
            <w:pPr>
              <w:pStyle w:val="Sinespaciado11"/>
              <w:rPr>
                <w:rFonts w:ascii="Arial Narrow" w:hAnsi="Arial Narrow" w:cs="Arial"/>
                <w:bCs/>
              </w:rPr>
            </w:pPr>
            <w:r w:rsidRPr="00196F95">
              <w:rPr>
                <w:rFonts w:ascii="Arial Narrow" w:hAnsi="Arial Narrow" w:cs="Arial"/>
                <w:bCs/>
                <w:color w:val="FF0000"/>
              </w:rPr>
              <w:t>XXX</w:t>
            </w:r>
          </w:p>
        </w:tc>
      </w:tr>
      <w:tr w:rsidRPr="00196F95" w:rsidR="0039533E" w:rsidTr="0039533E" w14:paraId="23E4443C" w14:textId="77777777">
        <w:trPr>
          <w:trHeight w:val="569"/>
          <w:jc w:val="center"/>
        </w:trPr>
        <w:tc>
          <w:tcPr>
            <w:tcW w:w="916" w:type="pct"/>
            <w:shd w:val="clear" w:color="auto" w:fill="C6D9F1" w:themeFill="text2" w:themeFillTint="33"/>
            <w:vAlign w:val="center"/>
            <w:hideMark/>
          </w:tcPr>
          <w:p w:rsidRPr="00196F95" w:rsidR="0039533E" w:rsidP="0039533E" w:rsidRDefault="0039533E" w14:paraId="53E012D9" w14:textId="77777777">
            <w:pPr>
              <w:pStyle w:val="Sinespaciado11"/>
              <w:jc w:val="center"/>
              <w:rPr>
                <w:rFonts w:ascii="Arial Narrow" w:hAnsi="Arial Narrow" w:cs="Arial"/>
                <w:b/>
              </w:rPr>
            </w:pPr>
            <w:proofErr w:type="gramStart"/>
            <w:r w:rsidRPr="00196F95">
              <w:rPr>
                <w:rFonts w:ascii="Arial Narrow" w:hAnsi="Arial Narrow" w:cs="Arial"/>
                <w:b/>
              </w:rPr>
              <w:t>LINK</w:t>
            </w:r>
            <w:proofErr w:type="gramEnd"/>
            <w:r w:rsidRPr="00196F95">
              <w:rPr>
                <w:rFonts w:ascii="Arial Narrow" w:hAnsi="Arial Narrow" w:cs="Arial"/>
                <w:b/>
              </w:rPr>
              <w:t xml:space="preserve"> SECOP</w:t>
            </w:r>
          </w:p>
        </w:tc>
        <w:tc>
          <w:tcPr>
            <w:tcW w:w="1653" w:type="pct"/>
            <w:shd w:val="clear" w:color="auto" w:fill="auto"/>
            <w:vAlign w:val="center"/>
          </w:tcPr>
          <w:p w:rsidRPr="00196F95" w:rsidR="0039533E" w:rsidP="0039533E" w:rsidRDefault="0039533E" w14:paraId="563FF376" w14:textId="060780A7">
            <w:pPr>
              <w:pStyle w:val="Sinespaciado11"/>
              <w:jc w:val="center"/>
              <w:rPr>
                <w:rFonts w:ascii="Arial Narrow" w:hAnsi="Arial Narrow" w:cs="Arial"/>
                <w:bCs/>
                <w:color w:val="FF0000"/>
              </w:rPr>
            </w:pPr>
            <w:r w:rsidRPr="00196F95">
              <w:rPr>
                <w:rFonts w:ascii="Arial Narrow" w:hAnsi="Arial Narrow" w:cs="Arial"/>
                <w:bCs/>
                <w:color w:val="FF0000"/>
              </w:rPr>
              <w:t>XX</w:t>
            </w:r>
          </w:p>
        </w:tc>
        <w:tc>
          <w:tcPr>
            <w:tcW w:w="847" w:type="pct"/>
            <w:shd w:val="clear" w:color="auto" w:fill="C6D9F1" w:themeFill="text2" w:themeFillTint="33"/>
            <w:vAlign w:val="center"/>
          </w:tcPr>
          <w:p w:rsidRPr="00196F95" w:rsidR="0039533E" w:rsidP="0039533E" w:rsidRDefault="0039533E" w14:paraId="6E6BCD88" w14:textId="77777777">
            <w:pPr>
              <w:pStyle w:val="Sinespaciado11"/>
              <w:jc w:val="center"/>
              <w:rPr>
                <w:rFonts w:ascii="Arial Narrow" w:hAnsi="Arial Narrow" w:cs="Arial"/>
                <w:b/>
                <w:lang w:val="en-US"/>
              </w:rPr>
            </w:pPr>
            <w:r w:rsidRPr="00196F95">
              <w:rPr>
                <w:rFonts w:ascii="Arial Narrow" w:hAnsi="Arial Narrow" w:cs="Arial"/>
                <w:b/>
                <w:lang w:val="en-US"/>
              </w:rPr>
              <w:t>LINK SECOP</w:t>
            </w:r>
          </w:p>
        </w:tc>
        <w:tc>
          <w:tcPr>
            <w:tcW w:w="1584" w:type="pct"/>
            <w:vAlign w:val="center"/>
          </w:tcPr>
          <w:p w:rsidRPr="00196F95" w:rsidR="0039533E" w:rsidP="0039533E" w:rsidRDefault="0039533E" w14:paraId="1B992F23" w14:textId="7F49993B">
            <w:pPr>
              <w:pStyle w:val="Sinespaciado11"/>
              <w:rPr>
                <w:rFonts w:ascii="Arial Narrow" w:hAnsi="Arial Narrow" w:cs="Arial"/>
                <w:bCs/>
                <w:lang w:val="en-US"/>
              </w:rPr>
            </w:pPr>
            <w:r w:rsidRPr="00196F95">
              <w:rPr>
                <w:rFonts w:ascii="Arial Narrow" w:hAnsi="Arial Narrow" w:cs="Arial"/>
                <w:bCs/>
                <w:color w:val="FF0000"/>
              </w:rPr>
              <w:t>XX</w:t>
            </w:r>
          </w:p>
        </w:tc>
      </w:tr>
      <w:tr w:rsidRPr="00196F95" w:rsidR="0039533E" w:rsidTr="0039533E" w14:paraId="4D00BE64" w14:textId="77777777">
        <w:trPr>
          <w:trHeight w:val="315"/>
          <w:jc w:val="center"/>
        </w:trPr>
        <w:tc>
          <w:tcPr>
            <w:tcW w:w="916" w:type="pct"/>
            <w:shd w:val="clear" w:color="auto" w:fill="C6D9F1" w:themeFill="text2" w:themeFillTint="33"/>
            <w:vAlign w:val="center"/>
            <w:hideMark/>
          </w:tcPr>
          <w:p w:rsidRPr="00196F95" w:rsidR="0039533E" w:rsidP="0039533E" w:rsidRDefault="0039533E" w14:paraId="071A7C21" w14:textId="77777777">
            <w:pPr>
              <w:pStyle w:val="Sinespaciado11"/>
              <w:jc w:val="center"/>
              <w:rPr>
                <w:rFonts w:ascii="Arial Narrow" w:hAnsi="Arial Narrow" w:cs="Arial"/>
                <w:b/>
              </w:rPr>
            </w:pPr>
            <w:r w:rsidRPr="00196F95">
              <w:rPr>
                <w:rFonts w:ascii="Arial Narrow" w:hAnsi="Arial Narrow" w:cs="Arial"/>
                <w:b/>
              </w:rPr>
              <w:t>VIGENCIA</w:t>
            </w:r>
          </w:p>
        </w:tc>
        <w:tc>
          <w:tcPr>
            <w:tcW w:w="1653" w:type="pct"/>
            <w:shd w:val="clear" w:color="auto" w:fill="auto"/>
            <w:vAlign w:val="center"/>
          </w:tcPr>
          <w:p w:rsidRPr="00196F95" w:rsidR="0039533E" w:rsidP="0039533E" w:rsidRDefault="0039533E" w14:paraId="1E18B8A9" w14:textId="57112BC0">
            <w:pPr>
              <w:pStyle w:val="Sinespaciado11"/>
              <w:jc w:val="center"/>
              <w:rPr>
                <w:rFonts w:ascii="Arial Narrow" w:hAnsi="Arial Narrow" w:cs="Arial"/>
                <w:bCs/>
                <w:color w:val="FF0000"/>
              </w:rPr>
            </w:pPr>
            <w:r w:rsidRPr="00196F95">
              <w:rPr>
                <w:rFonts w:ascii="Arial Narrow" w:hAnsi="Arial Narrow" w:cs="Arial"/>
                <w:bCs/>
                <w:color w:val="FF0000"/>
              </w:rPr>
              <w:t>XX</w:t>
            </w:r>
          </w:p>
        </w:tc>
        <w:tc>
          <w:tcPr>
            <w:tcW w:w="847" w:type="pct"/>
            <w:shd w:val="clear" w:color="auto" w:fill="C6D9F1" w:themeFill="text2" w:themeFillTint="33"/>
            <w:vAlign w:val="center"/>
          </w:tcPr>
          <w:p w:rsidRPr="00196F95" w:rsidR="0039533E" w:rsidP="0039533E" w:rsidRDefault="0039533E" w14:paraId="3570E77D" w14:textId="77777777">
            <w:pPr>
              <w:pStyle w:val="Sinespaciado11"/>
              <w:jc w:val="center"/>
              <w:rPr>
                <w:rFonts w:ascii="Arial Narrow" w:hAnsi="Arial Narrow" w:cs="Arial"/>
                <w:b/>
              </w:rPr>
            </w:pPr>
            <w:r w:rsidRPr="00196F95">
              <w:rPr>
                <w:rFonts w:ascii="Arial Narrow" w:hAnsi="Arial Narrow" w:cs="Arial"/>
                <w:b/>
              </w:rPr>
              <w:t>VIGENCIA</w:t>
            </w:r>
          </w:p>
        </w:tc>
        <w:tc>
          <w:tcPr>
            <w:tcW w:w="1584" w:type="pct"/>
            <w:vAlign w:val="center"/>
          </w:tcPr>
          <w:p w:rsidRPr="00196F95" w:rsidR="0039533E" w:rsidP="0039533E" w:rsidRDefault="0039533E" w14:paraId="6F2D5295" w14:textId="45885E40">
            <w:pPr>
              <w:pStyle w:val="Sinespaciado11"/>
              <w:rPr>
                <w:rFonts w:ascii="Arial Narrow" w:hAnsi="Arial Narrow" w:cs="Arial"/>
                <w:bCs/>
              </w:rPr>
            </w:pPr>
            <w:r w:rsidRPr="00196F95">
              <w:rPr>
                <w:rFonts w:ascii="Arial Narrow" w:hAnsi="Arial Narrow" w:cs="Arial"/>
                <w:bCs/>
                <w:color w:val="FF0000"/>
              </w:rPr>
              <w:t>XX</w:t>
            </w:r>
          </w:p>
        </w:tc>
      </w:tr>
    </w:tbl>
    <w:p w:rsidRPr="00196F95" w:rsidR="00D43996" w:rsidP="00D43996" w:rsidRDefault="00D43996" w14:paraId="3094D546" w14:textId="77777777">
      <w:pPr>
        <w:spacing w:after="0" w:line="240" w:lineRule="auto"/>
        <w:jc w:val="both"/>
        <w:rPr>
          <w:rFonts w:ascii="Arial Narrow" w:hAnsi="Arial Narrow" w:cs="Arial"/>
          <w:bCs/>
          <w:sz w:val="22"/>
          <w:szCs w:val="22"/>
        </w:rPr>
      </w:pPr>
    </w:p>
    <w:p w:rsidRPr="00196F95" w:rsidR="00965E61" w:rsidP="00965E61" w:rsidRDefault="00965E61" w14:paraId="40470C64" w14:textId="77777777">
      <w:pPr>
        <w:spacing w:line="240" w:lineRule="auto"/>
        <w:ind w:right="-660"/>
        <w:jc w:val="both"/>
        <w:rPr>
          <w:rFonts w:ascii="Arial Narrow" w:hAnsi="Arial Narrow" w:cs="Arial"/>
          <w:bCs/>
          <w:sz w:val="22"/>
          <w:szCs w:val="22"/>
          <w:lang w:eastAsia="es-CO"/>
        </w:rPr>
      </w:pPr>
      <w:r w:rsidRPr="00196F95">
        <w:rPr>
          <w:rFonts w:ascii="Arial Narrow" w:hAnsi="Arial Narrow" w:cs="Arial"/>
          <w:bCs/>
          <w:sz w:val="22"/>
          <w:szCs w:val="22"/>
          <w:lang w:eastAsia="es-CO"/>
        </w:rPr>
        <w:t>Al realizar el análisis de la contratación de los servicios que se pretende contratar, se puede observar como otras entidades estatales han celebrado contratos similares a los que hacen parte del proceso de selección de la Lotería de Bogotá. Así mismo, se puede observar que se manejan similares rangos de precios, teniendo en cuenta, en todo caso, el tamaño y las necesidades específicas de cada entidad.</w:t>
      </w:r>
    </w:p>
    <w:p w:rsidRPr="00196F95" w:rsidR="00965E61" w:rsidP="00965E61" w:rsidRDefault="00965E61" w14:paraId="75FD08C3" w14:textId="77777777">
      <w:pPr>
        <w:spacing w:after="0" w:line="240" w:lineRule="auto"/>
        <w:ind w:right="-660"/>
        <w:jc w:val="both"/>
        <w:rPr>
          <w:rFonts w:ascii="Arial Narrow" w:hAnsi="Arial Narrow" w:cs="Arial"/>
          <w:sz w:val="22"/>
          <w:szCs w:val="22"/>
          <w:lang w:eastAsia="es-CO"/>
        </w:rPr>
      </w:pPr>
    </w:p>
    <w:p w:rsidRPr="00196F95" w:rsidR="00965E61" w:rsidP="00965E61" w:rsidRDefault="00965E61" w14:paraId="074629D0" w14:textId="77777777">
      <w:pPr>
        <w:spacing w:line="240" w:lineRule="auto"/>
        <w:contextualSpacing/>
        <w:jc w:val="both"/>
        <w:rPr>
          <w:rFonts w:ascii="Arial Narrow" w:hAnsi="Arial Narrow" w:cs="Arial"/>
          <w:b/>
          <w:sz w:val="22"/>
          <w:szCs w:val="22"/>
        </w:rPr>
      </w:pPr>
      <w:r w:rsidRPr="00196F95">
        <w:rPr>
          <w:rFonts w:ascii="Arial Narrow" w:hAnsi="Arial Narrow" w:cs="Arial"/>
          <w:b/>
          <w:sz w:val="22"/>
          <w:szCs w:val="22"/>
        </w:rPr>
        <w:t>8. ANALISIS DE PRECIO DE MERCADO – COTIZACIONES AÑO 2023</w:t>
      </w:r>
    </w:p>
    <w:p w:rsidRPr="00196F95" w:rsidR="00965E61" w:rsidP="00965E61" w:rsidRDefault="00965E61" w14:paraId="29BED114" w14:textId="77777777">
      <w:pPr>
        <w:spacing w:after="0" w:line="240" w:lineRule="auto"/>
        <w:ind w:left="360"/>
        <w:jc w:val="both"/>
        <w:rPr>
          <w:rFonts w:ascii="Arial Narrow" w:hAnsi="Arial Narrow" w:cs="Arial"/>
          <w:b/>
          <w:sz w:val="22"/>
          <w:szCs w:val="22"/>
        </w:rPr>
      </w:pPr>
    </w:p>
    <w:p w:rsidRPr="00196F95" w:rsidR="00965E61" w:rsidP="00965E61" w:rsidRDefault="00965E61" w14:paraId="1867AECE" w14:textId="0A1CE364">
      <w:pPr>
        <w:spacing w:line="240" w:lineRule="auto"/>
        <w:ind w:right="-518"/>
        <w:jc w:val="both"/>
        <w:rPr>
          <w:rFonts w:ascii="Arial Narrow" w:hAnsi="Arial Narrow" w:cs="Arial"/>
          <w:sz w:val="22"/>
          <w:szCs w:val="22"/>
        </w:rPr>
      </w:pPr>
      <w:r w:rsidRPr="35899177" w:rsidR="00965E61">
        <w:rPr>
          <w:rFonts w:ascii="Arial Narrow" w:hAnsi="Arial Narrow" w:cs="Arial"/>
          <w:sz w:val="22"/>
          <w:szCs w:val="22"/>
        </w:rPr>
        <w:t>Teniendo en cuenta que la modalidad de selección del contratista es por medio de invitación directa, de conformidad al Manual de Contratación expedido por la entidad</w:t>
      </w:r>
      <w:r w:rsidRPr="35899177" w:rsidR="00965E61">
        <w:rPr>
          <w:rFonts w:ascii="Arial Narrow" w:hAnsi="Arial Narrow" w:cs="Arial"/>
          <w:i w:val="1"/>
          <w:iCs w:val="1"/>
          <w:sz w:val="22"/>
          <w:szCs w:val="22"/>
        </w:rPr>
        <w:t xml:space="preserve"> </w:t>
      </w:r>
      <w:r w:rsidRPr="35899177" w:rsidR="1665C9D0">
        <w:rPr>
          <w:rFonts w:ascii="Arial Narrow" w:hAnsi="Arial Narrow" w:cs="Arial"/>
          <w:i w:val="1"/>
          <w:iCs w:val="1"/>
          <w:sz w:val="22"/>
          <w:szCs w:val="22"/>
        </w:rPr>
        <w:t>s</w:t>
      </w:r>
      <w:r w:rsidRPr="35899177" w:rsidR="00965E61">
        <w:rPr>
          <w:rFonts w:ascii="Arial Narrow" w:hAnsi="Arial Narrow" w:cs="Arial"/>
          <w:sz w:val="22"/>
          <w:szCs w:val="22"/>
        </w:rPr>
        <w:t xml:space="preserve">e solicitó para el presente proceso de contratación 3 cotizaciones de personas jurídicas y naturales, con el fin de acceder a información relevante de precios del mercado, sin que ello, signifique que su presentación vincula de alguna forma a la Lotería de Bogotá con los proveedores. </w:t>
      </w:r>
    </w:p>
    <w:p w:rsidRPr="00196F95" w:rsidR="00965E61" w:rsidP="00965E61" w:rsidRDefault="00965E61" w14:paraId="5CA9D3B3" w14:textId="77777777">
      <w:pPr>
        <w:spacing w:line="240" w:lineRule="auto"/>
        <w:ind w:right="-660"/>
        <w:jc w:val="both"/>
        <w:rPr>
          <w:rFonts w:ascii="Arial Narrow" w:hAnsi="Arial Narrow" w:cs="Arial"/>
          <w:sz w:val="22"/>
          <w:szCs w:val="22"/>
        </w:rPr>
      </w:pPr>
      <w:r w:rsidRPr="00196F95">
        <w:rPr>
          <w:rFonts w:ascii="Arial Narrow" w:hAnsi="Arial Narrow" w:cs="Arial"/>
          <w:sz w:val="22"/>
          <w:szCs w:val="22"/>
        </w:rPr>
        <w:t>En resumen, se describen las cotizaciones que fueron allegadas</w:t>
      </w:r>
      <w:r w:rsidRPr="00196F95" w:rsidDel="00066A45">
        <w:rPr>
          <w:rFonts w:ascii="Arial Narrow" w:hAnsi="Arial Narrow" w:cs="Arial"/>
          <w:sz w:val="22"/>
          <w:szCs w:val="22"/>
        </w:rPr>
        <w:t xml:space="preserve"> </w:t>
      </w:r>
    </w:p>
    <w:tbl>
      <w:tblPr>
        <w:tblStyle w:val="Tablaconcuadrcula"/>
        <w:tblW w:w="0" w:type="auto"/>
        <w:jc w:val="center"/>
        <w:tblLook w:val="04A0" w:firstRow="1" w:lastRow="0" w:firstColumn="1" w:lastColumn="0" w:noHBand="0" w:noVBand="1"/>
      </w:tblPr>
      <w:tblGrid>
        <w:gridCol w:w="3114"/>
        <w:gridCol w:w="2201"/>
        <w:gridCol w:w="2658"/>
      </w:tblGrid>
      <w:tr w:rsidRPr="00196F95" w:rsidR="00965E61" w:rsidTr="004256E1" w14:paraId="380BC80B" w14:textId="77777777">
        <w:trPr>
          <w:trHeight w:val="470"/>
          <w:jc w:val="center"/>
        </w:trPr>
        <w:tc>
          <w:tcPr>
            <w:tcW w:w="3114" w:type="dxa"/>
            <w:vAlign w:val="center"/>
          </w:tcPr>
          <w:p w:rsidRPr="00196F95" w:rsidR="00965E61" w:rsidP="004256E1" w:rsidRDefault="00965E61" w14:paraId="7A2B6313" w14:textId="77777777">
            <w:pPr>
              <w:spacing w:after="0" w:line="240" w:lineRule="auto"/>
              <w:jc w:val="center"/>
              <w:rPr>
                <w:rFonts w:ascii="Arial Narrow" w:hAnsi="Arial Narrow" w:cs="Arial"/>
                <w:b/>
                <w:bCs/>
                <w:sz w:val="22"/>
                <w:szCs w:val="22"/>
              </w:rPr>
            </w:pPr>
            <w:r w:rsidRPr="00196F95">
              <w:rPr>
                <w:rFonts w:ascii="Arial Narrow" w:hAnsi="Arial Narrow" w:cs="Arial"/>
                <w:b/>
                <w:bCs/>
                <w:sz w:val="22"/>
                <w:szCs w:val="22"/>
              </w:rPr>
              <w:t>Proveedor 1</w:t>
            </w:r>
          </w:p>
        </w:tc>
        <w:tc>
          <w:tcPr>
            <w:tcW w:w="2201" w:type="dxa"/>
            <w:vAlign w:val="center"/>
          </w:tcPr>
          <w:p w:rsidRPr="00196F95" w:rsidR="00965E61" w:rsidP="004256E1" w:rsidRDefault="00965E61" w14:paraId="6D84C311" w14:textId="77777777">
            <w:pPr>
              <w:spacing w:after="0" w:line="240" w:lineRule="auto"/>
              <w:jc w:val="center"/>
              <w:rPr>
                <w:rFonts w:ascii="Arial Narrow" w:hAnsi="Arial Narrow" w:cs="Arial"/>
                <w:b/>
                <w:bCs/>
                <w:sz w:val="22"/>
                <w:szCs w:val="22"/>
              </w:rPr>
            </w:pPr>
            <w:r w:rsidRPr="00196F95">
              <w:rPr>
                <w:rFonts w:ascii="Arial Narrow" w:hAnsi="Arial Narrow" w:cs="Arial"/>
                <w:b/>
                <w:bCs/>
                <w:sz w:val="22"/>
                <w:szCs w:val="22"/>
              </w:rPr>
              <w:t>Proveedor 2</w:t>
            </w:r>
          </w:p>
        </w:tc>
        <w:tc>
          <w:tcPr>
            <w:tcW w:w="2658" w:type="dxa"/>
            <w:vAlign w:val="center"/>
          </w:tcPr>
          <w:p w:rsidRPr="00196F95" w:rsidR="00965E61" w:rsidP="004256E1" w:rsidRDefault="00965E61" w14:paraId="193C4410" w14:textId="77777777">
            <w:pPr>
              <w:spacing w:after="0" w:line="240" w:lineRule="auto"/>
              <w:jc w:val="center"/>
              <w:rPr>
                <w:rFonts w:ascii="Arial Narrow" w:hAnsi="Arial Narrow" w:cs="Arial"/>
                <w:b/>
                <w:bCs/>
                <w:sz w:val="22"/>
                <w:szCs w:val="22"/>
              </w:rPr>
            </w:pPr>
            <w:r w:rsidRPr="00196F95">
              <w:rPr>
                <w:rFonts w:ascii="Arial Narrow" w:hAnsi="Arial Narrow" w:cs="Arial"/>
                <w:b/>
                <w:bCs/>
                <w:sz w:val="22"/>
                <w:szCs w:val="22"/>
              </w:rPr>
              <w:t>Proveedor 3</w:t>
            </w:r>
          </w:p>
        </w:tc>
      </w:tr>
      <w:tr w:rsidRPr="00196F95" w:rsidR="00965E61" w:rsidTr="004256E1" w14:paraId="0FD4CA4A" w14:textId="77777777">
        <w:trPr>
          <w:trHeight w:val="470"/>
          <w:jc w:val="center"/>
        </w:trPr>
        <w:tc>
          <w:tcPr>
            <w:tcW w:w="3114" w:type="dxa"/>
            <w:vAlign w:val="center"/>
          </w:tcPr>
          <w:p w:rsidRPr="00196F95" w:rsidR="00965E61" w:rsidP="00965E61" w:rsidRDefault="00965E61" w14:paraId="37062A9C" w14:textId="15D8E7FB">
            <w:pPr>
              <w:spacing w:after="0" w:line="240" w:lineRule="auto"/>
              <w:jc w:val="center"/>
              <w:rPr>
                <w:rFonts w:ascii="Arial Narrow" w:hAnsi="Arial Narrow" w:cs="Arial"/>
                <w:i/>
                <w:iCs/>
                <w:color w:val="FF0000"/>
                <w:sz w:val="22"/>
                <w:szCs w:val="22"/>
              </w:rPr>
            </w:pPr>
            <w:proofErr w:type="spellStart"/>
            <w:r w:rsidRPr="00196F95">
              <w:rPr>
                <w:rFonts w:ascii="Arial Narrow" w:hAnsi="Arial Narrow" w:cs="Arial"/>
                <w:i/>
                <w:iCs/>
                <w:color w:val="FF0000"/>
                <w:sz w:val="22"/>
                <w:szCs w:val="22"/>
              </w:rPr>
              <w:t>Xxxxxx</w:t>
            </w:r>
            <w:proofErr w:type="spellEnd"/>
            <w:r w:rsidRPr="00196F95">
              <w:rPr>
                <w:rFonts w:ascii="Arial Narrow" w:hAnsi="Arial Narrow" w:cs="Arial"/>
                <w:i/>
                <w:iCs/>
                <w:color w:val="FF0000"/>
                <w:sz w:val="22"/>
                <w:szCs w:val="22"/>
              </w:rPr>
              <w:t xml:space="preserve"> (señalar nombre del proveedor)</w:t>
            </w:r>
          </w:p>
        </w:tc>
        <w:tc>
          <w:tcPr>
            <w:tcW w:w="2201" w:type="dxa"/>
            <w:vAlign w:val="center"/>
          </w:tcPr>
          <w:p w:rsidRPr="00196F95" w:rsidR="00965E61" w:rsidP="00965E61" w:rsidRDefault="00965E61" w14:paraId="029D69A2" w14:textId="06B438F2">
            <w:pPr>
              <w:spacing w:after="0" w:line="240" w:lineRule="auto"/>
              <w:jc w:val="center"/>
              <w:rPr>
                <w:rFonts w:ascii="Arial Narrow" w:hAnsi="Arial Narrow" w:cs="Arial"/>
                <w:sz w:val="22"/>
                <w:szCs w:val="22"/>
              </w:rPr>
            </w:pPr>
            <w:proofErr w:type="spellStart"/>
            <w:r w:rsidRPr="00196F95">
              <w:rPr>
                <w:rFonts w:ascii="Arial Narrow" w:hAnsi="Arial Narrow" w:cs="Arial"/>
                <w:i/>
                <w:iCs/>
                <w:color w:val="FF0000"/>
                <w:sz w:val="22"/>
                <w:szCs w:val="22"/>
              </w:rPr>
              <w:t>Xxxxxx</w:t>
            </w:r>
            <w:proofErr w:type="spellEnd"/>
            <w:r w:rsidRPr="00196F95">
              <w:rPr>
                <w:rFonts w:ascii="Arial Narrow" w:hAnsi="Arial Narrow" w:cs="Arial"/>
                <w:i/>
                <w:iCs/>
                <w:color w:val="FF0000"/>
                <w:sz w:val="22"/>
                <w:szCs w:val="22"/>
              </w:rPr>
              <w:t xml:space="preserve"> (señalar nombre del proveedor)</w:t>
            </w:r>
          </w:p>
        </w:tc>
        <w:tc>
          <w:tcPr>
            <w:tcW w:w="2658" w:type="dxa"/>
            <w:vAlign w:val="center"/>
          </w:tcPr>
          <w:p w:rsidRPr="00196F95" w:rsidR="00965E61" w:rsidP="00965E61" w:rsidRDefault="00965E61" w14:paraId="6BEA1FD9" w14:textId="5C813947">
            <w:pPr>
              <w:spacing w:after="0" w:line="240" w:lineRule="auto"/>
              <w:jc w:val="center"/>
              <w:rPr>
                <w:rFonts w:ascii="Arial Narrow" w:hAnsi="Arial Narrow" w:cs="Arial"/>
                <w:sz w:val="22"/>
                <w:szCs w:val="22"/>
              </w:rPr>
            </w:pPr>
            <w:proofErr w:type="spellStart"/>
            <w:r w:rsidRPr="00196F95">
              <w:rPr>
                <w:rFonts w:ascii="Arial Narrow" w:hAnsi="Arial Narrow" w:cs="Arial"/>
                <w:i/>
                <w:iCs/>
                <w:color w:val="FF0000"/>
                <w:sz w:val="22"/>
                <w:szCs w:val="22"/>
              </w:rPr>
              <w:t>Xxxxxx</w:t>
            </w:r>
            <w:proofErr w:type="spellEnd"/>
            <w:r w:rsidRPr="00196F95">
              <w:rPr>
                <w:rFonts w:ascii="Arial Narrow" w:hAnsi="Arial Narrow" w:cs="Arial"/>
                <w:i/>
                <w:iCs/>
                <w:color w:val="FF0000"/>
                <w:sz w:val="22"/>
                <w:szCs w:val="22"/>
              </w:rPr>
              <w:t xml:space="preserve"> (señalar nombre del proveedor)</w:t>
            </w:r>
          </w:p>
        </w:tc>
      </w:tr>
      <w:tr w:rsidRPr="00196F95" w:rsidR="00965E61" w:rsidTr="004256E1" w14:paraId="428A681B" w14:textId="77777777">
        <w:trPr>
          <w:trHeight w:val="470"/>
          <w:jc w:val="center"/>
        </w:trPr>
        <w:tc>
          <w:tcPr>
            <w:tcW w:w="3114" w:type="dxa"/>
            <w:vAlign w:val="center"/>
          </w:tcPr>
          <w:p w:rsidRPr="00196F95" w:rsidR="00965E61" w:rsidP="00965E61" w:rsidRDefault="00965E61" w14:paraId="71612610" w14:textId="5CDD36FC">
            <w:pPr>
              <w:spacing w:after="0" w:line="240" w:lineRule="auto"/>
              <w:jc w:val="center"/>
              <w:rPr>
                <w:rFonts w:ascii="Arial Narrow" w:hAnsi="Arial Narrow" w:cs="Arial"/>
                <w:i/>
                <w:iCs/>
                <w:color w:val="FF0000"/>
                <w:sz w:val="22"/>
                <w:szCs w:val="22"/>
              </w:rPr>
            </w:pPr>
            <w:r w:rsidRPr="00196F95">
              <w:rPr>
                <w:rFonts w:ascii="Arial Narrow" w:hAnsi="Arial Narrow" w:cs="Arial"/>
                <w:i/>
                <w:iCs/>
                <w:color w:val="FF0000"/>
                <w:sz w:val="22"/>
                <w:szCs w:val="22"/>
              </w:rPr>
              <w:t>(señalar valor de la cotización)</w:t>
            </w:r>
          </w:p>
        </w:tc>
        <w:tc>
          <w:tcPr>
            <w:tcW w:w="2201" w:type="dxa"/>
            <w:vAlign w:val="center"/>
          </w:tcPr>
          <w:p w:rsidRPr="00196F95" w:rsidR="00965E61" w:rsidP="00965E61" w:rsidRDefault="00965E61" w14:paraId="36FE21F5" w14:textId="4AF94606">
            <w:pPr>
              <w:spacing w:after="0" w:line="240" w:lineRule="auto"/>
              <w:jc w:val="center"/>
              <w:rPr>
                <w:rFonts w:ascii="Arial Narrow" w:hAnsi="Arial Narrow" w:cs="Arial"/>
                <w:sz w:val="22"/>
                <w:szCs w:val="22"/>
              </w:rPr>
            </w:pPr>
            <w:r w:rsidRPr="00196F95">
              <w:rPr>
                <w:rFonts w:ascii="Arial Narrow" w:hAnsi="Arial Narrow" w:cs="Arial"/>
                <w:i/>
                <w:iCs/>
                <w:color w:val="FF0000"/>
                <w:sz w:val="22"/>
                <w:szCs w:val="22"/>
              </w:rPr>
              <w:t>(señalar valor de la cotización)</w:t>
            </w:r>
          </w:p>
        </w:tc>
        <w:tc>
          <w:tcPr>
            <w:tcW w:w="2658" w:type="dxa"/>
            <w:vAlign w:val="center"/>
          </w:tcPr>
          <w:p w:rsidRPr="00196F95" w:rsidR="00965E61" w:rsidP="00965E61" w:rsidRDefault="00965E61" w14:paraId="4E698E71" w14:textId="647F35B4">
            <w:pPr>
              <w:spacing w:after="0" w:line="240" w:lineRule="auto"/>
              <w:jc w:val="center"/>
              <w:rPr>
                <w:rFonts w:ascii="Arial Narrow" w:hAnsi="Arial Narrow" w:cs="Arial"/>
                <w:sz w:val="22"/>
                <w:szCs w:val="22"/>
              </w:rPr>
            </w:pPr>
            <w:r w:rsidRPr="00196F95">
              <w:rPr>
                <w:rFonts w:ascii="Arial Narrow" w:hAnsi="Arial Narrow" w:cs="Arial"/>
                <w:i/>
                <w:iCs/>
                <w:color w:val="FF0000"/>
                <w:sz w:val="22"/>
                <w:szCs w:val="22"/>
              </w:rPr>
              <w:t>(señalar valor de la cotización)</w:t>
            </w:r>
          </w:p>
        </w:tc>
      </w:tr>
    </w:tbl>
    <w:p w:rsidRPr="00196F95" w:rsidR="00965E61" w:rsidP="00965E61" w:rsidRDefault="00965E61" w14:paraId="52C8B298" w14:textId="77777777">
      <w:pPr>
        <w:spacing w:line="240" w:lineRule="auto"/>
        <w:ind w:right="-660"/>
        <w:jc w:val="both"/>
        <w:rPr>
          <w:rFonts w:ascii="Arial Narrow" w:hAnsi="Arial Narrow" w:cs="Arial"/>
          <w:b/>
          <w:bCs/>
          <w:sz w:val="22"/>
          <w:szCs w:val="22"/>
          <w:u w:val="single"/>
        </w:rPr>
      </w:pPr>
    </w:p>
    <w:p w:rsidRPr="00196F95" w:rsidR="00965E61" w:rsidP="00965E61" w:rsidRDefault="00965E61" w14:paraId="78784270" w14:textId="796417AA">
      <w:pPr>
        <w:spacing w:after="0" w:line="240" w:lineRule="auto"/>
        <w:ind w:right="-660"/>
        <w:jc w:val="both"/>
        <w:rPr>
          <w:rFonts w:ascii="Arial Narrow" w:hAnsi="Arial Narrow" w:cs="Arial"/>
          <w:sz w:val="22"/>
          <w:szCs w:val="22"/>
          <w:lang w:eastAsia="es-CO"/>
        </w:rPr>
      </w:pPr>
      <w:r w:rsidRPr="35899177" w:rsidR="00965E61">
        <w:rPr>
          <w:rFonts w:ascii="Arial Narrow" w:hAnsi="Arial Narrow" w:cs="Arial"/>
          <w:sz w:val="22"/>
          <w:szCs w:val="22"/>
          <w:lang w:eastAsia="es-CO"/>
        </w:rPr>
        <w:t xml:space="preserve">Acorde con lo establecido </w:t>
      </w:r>
      <w:r w:rsidRPr="35899177" w:rsidR="30AE82C3">
        <w:rPr>
          <w:rFonts w:ascii="Arial Narrow" w:hAnsi="Arial Narrow" w:cs="Arial"/>
          <w:sz w:val="22"/>
          <w:szCs w:val="22"/>
          <w:lang w:eastAsia="es-CO"/>
        </w:rPr>
        <w:t>en el manual de contratación de la Lotería de Bogotá,</w:t>
      </w:r>
      <w:r w:rsidRPr="35899177" w:rsidR="00965E61">
        <w:rPr>
          <w:rFonts w:ascii="Arial Narrow" w:hAnsi="Arial Narrow" w:cs="Arial"/>
          <w:sz w:val="22"/>
          <w:szCs w:val="22"/>
          <w:lang w:eastAsia="es-CO"/>
        </w:rPr>
        <w:t xml:space="preserve"> el </w:t>
      </w:r>
      <w:r w:rsidRPr="35899177" w:rsidR="70460BB0">
        <w:rPr>
          <w:rFonts w:ascii="Arial Narrow" w:hAnsi="Arial Narrow" w:cs="Arial"/>
          <w:sz w:val="22"/>
          <w:szCs w:val="22"/>
          <w:lang w:eastAsia="es-CO"/>
        </w:rPr>
        <w:t xml:space="preserve">proveedor a </w:t>
      </w:r>
      <w:r w:rsidRPr="35899177" w:rsidR="00965E61">
        <w:rPr>
          <w:rFonts w:ascii="Arial Narrow" w:hAnsi="Arial Narrow" w:cs="Arial"/>
          <w:sz w:val="22"/>
          <w:szCs w:val="22"/>
          <w:lang w:eastAsia="es-CO"/>
        </w:rPr>
        <w:t>contrat</w:t>
      </w:r>
      <w:r w:rsidRPr="35899177" w:rsidR="68ECD190">
        <w:rPr>
          <w:rFonts w:ascii="Arial Narrow" w:hAnsi="Arial Narrow" w:cs="Arial"/>
          <w:sz w:val="22"/>
          <w:szCs w:val="22"/>
          <w:lang w:eastAsia="es-CO"/>
        </w:rPr>
        <w:t xml:space="preserve">ar </w:t>
      </w:r>
      <w:r w:rsidRPr="35899177" w:rsidR="00965E61">
        <w:rPr>
          <w:rFonts w:ascii="Arial Narrow" w:hAnsi="Arial Narrow" w:cs="Arial"/>
          <w:sz w:val="22"/>
          <w:szCs w:val="22"/>
          <w:lang w:eastAsia="es-CO"/>
        </w:rPr>
        <w:t xml:space="preserve">será quien ofrezca </w:t>
      </w:r>
      <w:r w:rsidRPr="35899177" w:rsidR="00965E61">
        <w:rPr>
          <w:rFonts w:ascii="Arial Narrow" w:hAnsi="Arial Narrow" w:cs="Arial"/>
          <w:b w:val="1"/>
          <w:bCs w:val="1"/>
          <w:sz w:val="22"/>
          <w:szCs w:val="22"/>
          <w:lang w:eastAsia="es-CO"/>
        </w:rPr>
        <w:t>no solo el mejor precio, sino que las condiciones ofrecidas se ajusten a las condiciones técnicas requeridas por la Lotería de Bogotá</w:t>
      </w:r>
      <w:r w:rsidRPr="35899177" w:rsidR="00965E61">
        <w:rPr>
          <w:rFonts w:ascii="Arial Narrow" w:hAnsi="Arial Narrow" w:cs="Arial"/>
          <w:sz w:val="22"/>
          <w:szCs w:val="22"/>
          <w:lang w:eastAsia="es-CO"/>
        </w:rPr>
        <w:t xml:space="preserve">. </w:t>
      </w:r>
      <w:r w:rsidRPr="35899177" w:rsidR="00965E61">
        <w:rPr>
          <w:rFonts w:ascii="Arial Narrow" w:hAnsi="Arial Narrow" w:cs="Arial"/>
          <w:sz w:val="22"/>
          <w:szCs w:val="22"/>
          <w:lang w:eastAsia="es-CO"/>
        </w:rPr>
        <w:t>Adicionalme</w:t>
      </w:r>
      <w:r w:rsidRPr="35899177" w:rsidR="00965E61">
        <w:rPr>
          <w:rFonts w:ascii="Arial Narrow" w:hAnsi="Arial Narrow" w:cs="Arial"/>
          <w:sz w:val="22"/>
          <w:szCs w:val="22"/>
          <w:lang w:eastAsia="es-CO"/>
        </w:rPr>
        <w:t>nte, se requiere del cumplimiento de los requisitos establecidos en los estudios previos, sus anexos, formatos, en el caso que haya lugar, para el desarrollo del objeto contractual.</w:t>
      </w:r>
      <w:r w:rsidRPr="35899177" w:rsidR="00965E61">
        <w:rPr>
          <w:rFonts w:ascii="Arial Narrow" w:hAnsi="Arial Narrow" w:cs="Arial"/>
          <w:sz w:val="22"/>
          <w:szCs w:val="22"/>
          <w:lang w:eastAsia="es-CO"/>
        </w:rPr>
        <w:t xml:space="preserve"> </w:t>
      </w:r>
    </w:p>
    <w:p w:rsidRPr="00196F95" w:rsidR="00965E61" w:rsidP="00965E61" w:rsidRDefault="00965E61" w14:paraId="3899BEFF" w14:textId="77777777">
      <w:pPr>
        <w:spacing w:after="0" w:line="240" w:lineRule="auto"/>
        <w:ind w:left="720"/>
        <w:contextualSpacing/>
        <w:jc w:val="both"/>
        <w:rPr>
          <w:rFonts w:ascii="Arial Narrow" w:hAnsi="Arial Narrow" w:cs="Arial"/>
          <w:bCs/>
          <w:sz w:val="22"/>
          <w:szCs w:val="22"/>
          <w:u w:val="single"/>
        </w:rPr>
      </w:pPr>
    </w:p>
    <w:p w:rsidRPr="00196F95" w:rsidR="00D43996" w:rsidP="00D43996" w:rsidRDefault="00D43996" w14:paraId="66481B84" w14:textId="77777777">
      <w:pPr>
        <w:spacing w:after="0" w:line="240" w:lineRule="auto"/>
        <w:jc w:val="both"/>
        <w:rPr>
          <w:rFonts w:ascii="Arial Narrow" w:hAnsi="Arial Narrow" w:cs="Arial"/>
          <w:bCs/>
          <w:sz w:val="22"/>
          <w:szCs w:val="22"/>
        </w:rPr>
      </w:pPr>
    </w:p>
    <w:tbl>
      <w:tblPr>
        <w:tblW w:w="46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A0" w:firstRow="1" w:lastRow="0" w:firstColumn="1" w:lastColumn="0" w:noHBand="0" w:noVBand="0"/>
      </w:tblPr>
      <w:tblGrid>
        <w:gridCol w:w="1606"/>
        <w:gridCol w:w="6611"/>
      </w:tblGrid>
      <w:tr w:rsidRPr="00196F95" w:rsidR="00D43996" w:rsidTr="00FE65C8" w14:paraId="766CA06D" w14:textId="77777777">
        <w:trPr>
          <w:trHeight w:val="420"/>
          <w:jc w:val="center"/>
        </w:trPr>
        <w:tc>
          <w:tcPr>
            <w:tcW w:w="977" w:type="pct"/>
            <w:vAlign w:val="center"/>
          </w:tcPr>
          <w:p w:rsidRPr="00196F95" w:rsidR="00D43996" w:rsidP="00CE528D" w:rsidRDefault="00D43996" w14:paraId="775485EB" w14:textId="77777777">
            <w:pPr>
              <w:rPr>
                <w:rFonts w:ascii="Arial Narrow" w:hAnsi="Arial Narrow" w:cs="Arial"/>
                <w:bCs/>
                <w:sz w:val="22"/>
                <w:szCs w:val="22"/>
                <w:lang w:eastAsia="es-CO"/>
              </w:rPr>
            </w:pPr>
            <w:r w:rsidRPr="00196F95">
              <w:rPr>
                <w:rFonts w:ascii="Arial Narrow" w:hAnsi="Arial Narrow" w:cs="Arial"/>
                <w:bCs/>
                <w:sz w:val="22"/>
                <w:szCs w:val="22"/>
                <w:lang w:eastAsia="es-CO"/>
              </w:rPr>
              <w:t>FIRMA</w:t>
            </w:r>
          </w:p>
        </w:tc>
        <w:tc>
          <w:tcPr>
            <w:tcW w:w="4023" w:type="pct"/>
          </w:tcPr>
          <w:p w:rsidRPr="00196F95" w:rsidR="00D43996" w:rsidP="00CE528D" w:rsidRDefault="00D43996" w14:paraId="00A288F4" w14:textId="77777777">
            <w:pPr>
              <w:rPr>
                <w:rFonts w:ascii="Arial Narrow" w:hAnsi="Arial Narrow" w:cs="Arial"/>
                <w:bCs/>
                <w:sz w:val="22"/>
                <w:szCs w:val="22"/>
                <w:lang w:eastAsia="es-CO"/>
              </w:rPr>
            </w:pPr>
            <w:r w:rsidRPr="00196F95">
              <w:rPr>
                <w:rFonts w:ascii="Arial Narrow" w:hAnsi="Arial Narrow" w:cs="Arial"/>
                <w:bCs/>
                <w:sz w:val="22"/>
                <w:szCs w:val="22"/>
                <w:lang w:eastAsia="es-CO"/>
              </w:rPr>
              <w:t> </w:t>
            </w:r>
          </w:p>
        </w:tc>
      </w:tr>
      <w:tr w:rsidRPr="00196F95" w:rsidR="00D43996" w:rsidTr="00FE65C8" w14:paraId="50B7D4A3" w14:textId="77777777">
        <w:trPr>
          <w:trHeight w:val="484"/>
          <w:jc w:val="center"/>
        </w:trPr>
        <w:tc>
          <w:tcPr>
            <w:tcW w:w="977" w:type="pct"/>
            <w:vAlign w:val="center"/>
          </w:tcPr>
          <w:p w:rsidRPr="00196F95" w:rsidR="00D43996" w:rsidP="00CE528D" w:rsidRDefault="00D43996" w14:paraId="405360BF" w14:textId="77777777">
            <w:pPr>
              <w:rPr>
                <w:rFonts w:ascii="Arial Narrow" w:hAnsi="Arial Narrow" w:cs="Arial"/>
                <w:bCs/>
                <w:sz w:val="22"/>
                <w:szCs w:val="22"/>
                <w:lang w:eastAsia="es-CO"/>
              </w:rPr>
            </w:pPr>
            <w:r w:rsidRPr="00196F95">
              <w:rPr>
                <w:rFonts w:ascii="Arial Narrow" w:hAnsi="Arial Narrow" w:cs="Arial"/>
                <w:bCs/>
                <w:sz w:val="22"/>
                <w:szCs w:val="22"/>
                <w:lang w:eastAsia="es-CO"/>
              </w:rPr>
              <w:t>NOMBRE</w:t>
            </w:r>
          </w:p>
        </w:tc>
        <w:tc>
          <w:tcPr>
            <w:tcW w:w="4023" w:type="pct"/>
          </w:tcPr>
          <w:p w:rsidRPr="00196F95" w:rsidR="00D43996" w:rsidP="00CE528D" w:rsidRDefault="00FE65C8" w14:paraId="59B35B06" w14:textId="2D4E9E57">
            <w:pPr>
              <w:rPr>
                <w:rFonts w:ascii="Arial Narrow" w:hAnsi="Arial Narrow" w:cs="Arial"/>
                <w:bCs/>
                <w:color w:val="FF0000"/>
                <w:sz w:val="22"/>
                <w:szCs w:val="22"/>
                <w:lang w:eastAsia="es-CO"/>
              </w:rPr>
            </w:pPr>
            <w:r w:rsidRPr="00196F95">
              <w:rPr>
                <w:rFonts w:ascii="Arial Narrow" w:hAnsi="Arial Narrow" w:cs="Arial"/>
                <w:bCs/>
                <w:color w:val="FF0000"/>
                <w:sz w:val="22"/>
                <w:szCs w:val="22"/>
                <w:lang w:eastAsia="es-CO"/>
              </w:rPr>
              <w:t>XXXXXXXX</w:t>
            </w:r>
          </w:p>
        </w:tc>
      </w:tr>
      <w:tr w:rsidRPr="00196F95" w:rsidR="00D43996" w:rsidTr="00FE65C8" w14:paraId="57FAADE7" w14:textId="77777777">
        <w:trPr>
          <w:trHeight w:val="220"/>
          <w:jc w:val="center"/>
        </w:trPr>
        <w:tc>
          <w:tcPr>
            <w:tcW w:w="977" w:type="pct"/>
            <w:vAlign w:val="center"/>
          </w:tcPr>
          <w:p w:rsidRPr="00196F95" w:rsidR="00D43996" w:rsidP="00CE528D" w:rsidRDefault="00D43996" w14:paraId="37655ACA" w14:textId="77777777">
            <w:pPr>
              <w:rPr>
                <w:rFonts w:ascii="Arial Narrow" w:hAnsi="Arial Narrow" w:cs="Arial"/>
                <w:bCs/>
                <w:sz w:val="22"/>
                <w:szCs w:val="22"/>
                <w:lang w:eastAsia="es-CO"/>
              </w:rPr>
            </w:pPr>
            <w:r w:rsidRPr="00196F95">
              <w:rPr>
                <w:rFonts w:ascii="Arial Narrow" w:hAnsi="Arial Narrow" w:cs="Arial"/>
                <w:bCs/>
                <w:sz w:val="22"/>
                <w:szCs w:val="22"/>
                <w:lang w:eastAsia="es-CO"/>
              </w:rPr>
              <w:t>CARGO</w:t>
            </w:r>
          </w:p>
        </w:tc>
        <w:tc>
          <w:tcPr>
            <w:tcW w:w="4023" w:type="pct"/>
          </w:tcPr>
          <w:p w:rsidRPr="00196F95" w:rsidR="00D43996" w:rsidP="00CE528D" w:rsidRDefault="00FE65C8" w14:paraId="4658CE99" w14:textId="5A983671">
            <w:pPr>
              <w:rPr>
                <w:rFonts w:ascii="Arial Narrow" w:hAnsi="Arial Narrow" w:cs="Arial"/>
                <w:bCs/>
                <w:iCs/>
                <w:color w:val="FF0000"/>
                <w:sz w:val="22"/>
                <w:szCs w:val="22"/>
              </w:rPr>
            </w:pPr>
            <w:r w:rsidRPr="00196F95">
              <w:rPr>
                <w:rFonts w:ascii="Arial Narrow" w:hAnsi="Arial Narrow" w:cs="Arial"/>
                <w:bCs/>
                <w:iCs/>
                <w:color w:val="FF0000"/>
                <w:sz w:val="22"/>
                <w:szCs w:val="22"/>
              </w:rPr>
              <w:t>XXXXXXX</w:t>
            </w:r>
          </w:p>
        </w:tc>
      </w:tr>
      <w:tr w:rsidRPr="00196F95" w:rsidR="00D43996" w:rsidTr="00FE65C8" w14:paraId="7EA79B51" w14:textId="77777777">
        <w:trPr>
          <w:trHeight w:val="220"/>
          <w:jc w:val="center"/>
        </w:trPr>
        <w:tc>
          <w:tcPr>
            <w:tcW w:w="977" w:type="pct"/>
            <w:vAlign w:val="center"/>
          </w:tcPr>
          <w:p w:rsidRPr="00196F95" w:rsidR="00D43996" w:rsidP="00CE528D" w:rsidRDefault="00D43996" w14:paraId="46EE6D74" w14:textId="77777777">
            <w:pPr>
              <w:rPr>
                <w:rFonts w:ascii="Arial Narrow" w:hAnsi="Arial Narrow" w:cs="Arial"/>
                <w:bCs/>
                <w:sz w:val="22"/>
                <w:szCs w:val="22"/>
                <w:lang w:eastAsia="es-CO"/>
              </w:rPr>
            </w:pPr>
            <w:r w:rsidRPr="00196F95">
              <w:rPr>
                <w:rFonts w:ascii="Arial Narrow" w:hAnsi="Arial Narrow" w:cs="Arial"/>
                <w:bCs/>
                <w:sz w:val="22"/>
                <w:szCs w:val="22"/>
                <w:lang w:eastAsia="es-CO"/>
              </w:rPr>
              <w:t>Proyectó</w:t>
            </w:r>
          </w:p>
        </w:tc>
        <w:tc>
          <w:tcPr>
            <w:tcW w:w="4023" w:type="pct"/>
          </w:tcPr>
          <w:p w:rsidRPr="00196F95" w:rsidR="00D43996" w:rsidP="008E1727" w:rsidRDefault="00FE65C8" w14:paraId="43E9E29E" w14:textId="15CCB995">
            <w:pPr>
              <w:rPr>
                <w:rFonts w:ascii="Arial Narrow" w:hAnsi="Arial Narrow" w:cs="Arial"/>
                <w:bCs/>
                <w:color w:val="FF0000"/>
                <w:sz w:val="22"/>
                <w:szCs w:val="22"/>
                <w:lang w:eastAsia="es-CO"/>
              </w:rPr>
            </w:pPr>
            <w:r w:rsidRPr="00196F95">
              <w:rPr>
                <w:rFonts w:ascii="Arial Narrow" w:hAnsi="Arial Narrow" w:cs="Arial"/>
                <w:bCs/>
                <w:color w:val="FF0000"/>
                <w:sz w:val="22"/>
                <w:szCs w:val="22"/>
                <w:lang w:eastAsia="es-CO"/>
              </w:rPr>
              <w:t>XXXXX</w:t>
            </w:r>
          </w:p>
        </w:tc>
      </w:tr>
    </w:tbl>
    <w:p w:rsidRPr="00196F95" w:rsidR="002E4875" w:rsidP="002C6448" w:rsidRDefault="002E4875" w14:paraId="4246152B" w14:textId="77777777">
      <w:pPr>
        <w:jc w:val="both"/>
        <w:rPr>
          <w:rFonts w:ascii="Arial Narrow" w:hAnsi="Arial Narrow" w:cs="Arial"/>
          <w:bCs/>
          <w:sz w:val="22"/>
          <w:szCs w:val="22"/>
          <w:lang w:val="es-MX"/>
        </w:rPr>
      </w:pPr>
    </w:p>
    <w:sectPr w:rsidRPr="00196F95" w:rsidR="002E4875" w:rsidSect="000E447F">
      <w:headerReference w:type="default" r:id="rId23"/>
      <w:footerReference w:type="default" r:id="rId24"/>
      <w:pgSz w:w="12240" w:h="15840" w:orient="portrait"/>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50E0" w:rsidP="00672972" w:rsidRDefault="00E550E0" w14:paraId="0C77F0E2" w14:textId="77777777">
      <w:pPr>
        <w:spacing w:after="0" w:line="240" w:lineRule="auto"/>
      </w:pPr>
      <w:r>
        <w:separator/>
      </w:r>
    </w:p>
  </w:endnote>
  <w:endnote w:type="continuationSeparator" w:id="0">
    <w:p w:rsidR="00E550E0" w:rsidP="00672972" w:rsidRDefault="00E550E0" w14:paraId="4CFD24C5" w14:textId="77777777">
      <w:pPr>
        <w:spacing w:after="0" w:line="240" w:lineRule="auto"/>
      </w:pPr>
      <w:r>
        <w:continuationSeparator/>
      </w:r>
    </w:p>
  </w:endnote>
  <w:endnote w:type="continuationNotice" w:id="1">
    <w:p w:rsidR="00E550E0" w:rsidRDefault="00E550E0" w14:paraId="77D8D87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Casual">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ookAntiqua">
    <w:altName w:val="Times New Roman"/>
    <w:panose1 w:val="00000000000000000000"/>
    <w:charset w:val="00"/>
    <w:family w:val="roman"/>
    <w:notTrueType/>
    <w:pitch w:val="default"/>
  </w:font>
  <w:font w:name="Helvetica-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320C0" w:rsidR="0005780B" w:rsidP="00C320C0" w:rsidRDefault="00C320C0" w14:paraId="40D1C348" w14:textId="585F1043">
    <w:pPr>
      <w:pStyle w:val="Piedepgina"/>
      <w:jc w:val="right"/>
    </w:pPr>
    <w:r>
      <w:rPr>
        <w:noProof/>
        <w:lang w:eastAsia="es-CO"/>
      </w:rPr>
      <w:drawing>
        <wp:anchor distT="0" distB="0" distL="114300" distR="114300" simplePos="0" relativeHeight="251658241" behindDoc="1" locked="0" layoutInCell="1" allowOverlap="1" wp14:anchorId="41956552" wp14:editId="1B5CD741">
          <wp:simplePos x="0" y="0"/>
          <wp:positionH relativeFrom="column">
            <wp:posOffset>6353175</wp:posOffset>
          </wp:positionH>
          <wp:positionV relativeFrom="paragraph">
            <wp:posOffset>-104775</wp:posOffset>
          </wp:positionV>
          <wp:extent cx="323850" cy="952500"/>
          <wp:effectExtent l="0" t="0" r="0" b="0"/>
          <wp:wrapNone/>
          <wp:docPr id="33"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8240" behindDoc="1" locked="0" layoutInCell="1" allowOverlap="1" wp14:anchorId="53BA9D19" wp14:editId="3929A2AC">
          <wp:simplePos x="0" y="0"/>
          <wp:positionH relativeFrom="column">
            <wp:posOffset>186690</wp:posOffset>
          </wp:positionH>
          <wp:positionV relativeFrom="paragraph">
            <wp:posOffset>-102870</wp:posOffset>
          </wp:positionV>
          <wp:extent cx="5476875" cy="885825"/>
          <wp:effectExtent l="0" t="0" r="0" b="0"/>
          <wp:wrapNone/>
          <wp:docPr id="34"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68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Página </w:t>
    </w:r>
    <w:r>
      <w:fldChar w:fldCharType="begin"/>
    </w:r>
    <w:r>
      <w:instrText xml:space="preserve"> PAGE  \* Arabic  \* MERGEFORMAT </w:instrText>
    </w:r>
    <w:r>
      <w:fldChar w:fldCharType="separate"/>
    </w:r>
    <w:r w:rsidR="008618A5">
      <w:rPr>
        <w:noProof/>
      </w:rPr>
      <w:t>10</w:t>
    </w:r>
    <w:r>
      <w:fldChar w:fldCharType="end"/>
    </w:r>
    <w:r>
      <w:t xml:space="preserve"> de </w:t>
    </w:r>
    <w:r>
      <w:fldChar w:fldCharType="begin"/>
    </w:r>
    <w:r>
      <w:instrText>NUMPAGES   \* MERGEFORMAT</w:instrText>
    </w:r>
    <w:r>
      <w:fldChar w:fldCharType="separate"/>
    </w:r>
    <w:r w:rsidR="008618A5">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320C0" w:rsidR="00C320C0" w:rsidP="00C320C0" w:rsidRDefault="00C320C0" w14:paraId="7CE893AB" w14:textId="0271A209">
    <w:pPr>
      <w:pStyle w:val="Piedepgina"/>
      <w:jc w:val="right"/>
    </w:pPr>
    <w:r>
      <w:rPr>
        <w:noProof/>
        <w:lang w:eastAsia="es-CO"/>
      </w:rPr>
      <w:drawing>
        <wp:anchor distT="0" distB="0" distL="114300" distR="114300" simplePos="0" relativeHeight="251658246" behindDoc="1" locked="0" layoutInCell="1" allowOverlap="1" wp14:anchorId="4B17A0EC" wp14:editId="08FBAD47">
          <wp:simplePos x="0" y="0"/>
          <wp:positionH relativeFrom="column">
            <wp:posOffset>1347580</wp:posOffset>
          </wp:positionH>
          <wp:positionV relativeFrom="paragraph">
            <wp:posOffset>-102870</wp:posOffset>
          </wp:positionV>
          <wp:extent cx="5476875" cy="885825"/>
          <wp:effectExtent l="0" t="0" r="0" b="0"/>
          <wp:wrapNone/>
          <wp:docPr id="23"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8247" behindDoc="1" locked="0" layoutInCell="1" allowOverlap="1" wp14:anchorId="0175EF6D" wp14:editId="6A08CA18">
          <wp:simplePos x="0" y="0"/>
          <wp:positionH relativeFrom="column">
            <wp:posOffset>8619296</wp:posOffset>
          </wp:positionH>
          <wp:positionV relativeFrom="paragraph">
            <wp:posOffset>-171450</wp:posOffset>
          </wp:positionV>
          <wp:extent cx="323850" cy="952500"/>
          <wp:effectExtent l="0" t="0" r="0" b="0"/>
          <wp:wrapNone/>
          <wp:docPr id="2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Página </w:t>
    </w:r>
    <w:r>
      <w:fldChar w:fldCharType="begin"/>
    </w:r>
    <w:r>
      <w:instrText xml:space="preserve"> PAGE  \* Arabic  \* MERGEFORMAT </w:instrText>
    </w:r>
    <w:r>
      <w:fldChar w:fldCharType="separate"/>
    </w:r>
    <w:r w:rsidR="008618A5">
      <w:rPr>
        <w:noProof/>
      </w:rPr>
      <w:t>16</w:t>
    </w:r>
    <w:r>
      <w:fldChar w:fldCharType="end"/>
    </w:r>
    <w:r>
      <w:t xml:space="preserve"> de </w:t>
    </w:r>
    <w:r>
      <w:fldChar w:fldCharType="begin"/>
    </w:r>
    <w:r>
      <w:instrText>NUMPAGES   \* MERGEFORMAT</w:instrText>
    </w:r>
    <w:r>
      <w:fldChar w:fldCharType="separate"/>
    </w:r>
    <w:r w:rsidR="008618A5">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320C0" w:rsidR="00C320C0" w:rsidP="00C320C0" w:rsidRDefault="00C320C0" w14:paraId="34A18F17" w14:textId="1944DFDC">
    <w:pPr>
      <w:pStyle w:val="Piedepgina"/>
      <w:jc w:val="right"/>
    </w:pPr>
    <w:r>
      <w:rPr>
        <w:noProof/>
        <w:lang w:eastAsia="es-CO"/>
      </w:rPr>
      <w:drawing>
        <wp:anchor distT="0" distB="0" distL="114300" distR="114300" simplePos="0" relativeHeight="251658251" behindDoc="1" locked="0" layoutInCell="1" allowOverlap="1" wp14:anchorId="34FB3634" wp14:editId="245B425B">
          <wp:simplePos x="0" y="0"/>
          <wp:positionH relativeFrom="column">
            <wp:posOffset>6353175</wp:posOffset>
          </wp:positionH>
          <wp:positionV relativeFrom="paragraph">
            <wp:posOffset>-104775</wp:posOffset>
          </wp:positionV>
          <wp:extent cx="323850" cy="952500"/>
          <wp:effectExtent l="0" t="0" r="0" b="0"/>
          <wp:wrapNone/>
          <wp:docPr id="15"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8250" behindDoc="1" locked="0" layoutInCell="1" allowOverlap="1" wp14:anchorId="5C0D7240" wp14:editId="0AE4EF40">
          <wp:simplePos x="0" y="0"/>
          <wp:positionH relativeFrom="column">
            <wp:posOffset>186690</wp:posOffset>
          </wp:positionH>
          <wp:positionV relativeFrom="paragraph">
            <wp:posOffset>-102870</wp:posOffset>
          </wp:positionV>
          <wp:extent cx="5476875" cy="885825"/>
          <wp:effectExtent l="0" t="0" r="0" b="0"/>
          <wp:wrapNone/>
          <wp:docPr id="16"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68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Página </w:t>
    </w:r>
    <w:r>
      <w:fldChar w:fldCharType="begin"/>
    </w:r>
    <w:r>
      <w:instrText xml:space="preserve"> PAGE  \* Arabic  \* MERGEFORMAT </w:instrText>
    </w:r>
    <w:r>
      <w:fldChar w:fldCharType="separate"/>
    </w:r>
    <w:r w:rsidR="008618A5">
      <w:rPr>
        <w:noProof/>
      </w:rPr>
      <w:t>20</w:t>
    </w:r>
    <w:r>
      <w:fldChar w:fldCharType="end"/>
    </w:r>
    <w:r>
      <w:t xml:space="preserve"> de </w:t>
    </w:r>
    <w:r>
      <w:fldChar w:fldCharType="begin"/>
    </w:r>
    <w:r>
      <w:instrText>NUMPAGES   \* MERGEFORMAT</w:instrText>
    </w:r>
    <w:r>
      <w:fldChar w:fldCharType="separate"/>
    </w:r>
    <w:r w:rsidR="008618A5">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50E0" w:rsidP="00672972" w:rsidRDefault="00E550E0" w14:paraId="72BCBB79" w14:textId="77777777">
      <w:pPr>
        <w:spacing w:after="0" w:line="240" w:lineRule="auto"/>
      </w:pPr>
      <w:r>
        <w:separator/>
      </w:r>
    </w:p>
  </w:footnote>
  <w:footnote w:type="continuationSeparator" w:id="0">
    <w:p w:rsidR="00E550E0" w:rsidP="00672972" w:rsidRDefault="00E550E0" w14:paraId="0666FB2A" w14:textId="77777777">
      <w:pPr>
        <w:spacing w:after="0" w:line="240" w:lineRule="auto"/>
      </w:pPr>
      <w:r>
        <w:continuationSeparator/>
      </w:r>
    </w:p>
  </w:footnote>
  <w:footnote w:type="continuationNotice" w:id="1">
    <w:p w:rsidR="00E550E0" w:rsidRDefault="00E550E0" w14:paraId="15F5F69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80B" w:rsidRDefault="00000000" w14:paraId="673B3FB9" w14:textId="77777777">
    <w:pPr>
      <w:pStyle w:val="Encabezado"/>
    </w:pPr>
    <w:sdt>
      <w:sdtPr>
        <w:id w:val="1298339764"/>
        <w:placeholder>
          <w:docPart w:val="F501AF0FA2395B44A7BD88CE3C08DAB5"/>
        </w:placeholder>
        <w:temporary/>
        <w:showingPlcHdr/>
      </w:sdtPr>
      <w:sdtContent>
        <w:r w:rsidR="0005780B">
          <w:rPr>
            <w:lang w:val="es-ES"/>
          </w:rPr>
          <w:t>[Escriba texto]</w:t>
        </w:r>
      </w:sdtContent>
    </w:sdt>
    <w:r w:rsidR="0005780B">
      <w:ptab w:alignment="center" w:relativeTo="margin" w:leader="none"/>
    </w:r>
    <w:sdt>
      <w:sdtPr>
        <w:id w:val="-1827354838"/>
        <w:placeholder>
          <w:docPart w:val="FCA0709667375F42A53E2A984DA0314E"/>
        </w:placeholder>
        <w:temporary/>
        <w:showingPlcHdr/>
      </w:sdtPr>
      <w:sdtContent>
        <w:r w:rsidR="0005780B">
          <w:rPr>
            <w:lang w:val="es-ES"/>
          </w:rPr>
          <w:t>[Escriba texto]</w:t>
        </w:r>
      </w:sdtContent>
    </w:sdt>
    <w:r w:rsidR="0005780B">
      <w:ptab w:alignment="right" w:relativeTo="margin" w:leader="none"/>
    </w:r>
    <w:sdt>
      <w:sdtPr>
        <w:id w:val="-343483298"/>
        <w:placeholder>
          <w:docPart w:val="EACE4861FB2F004CAB9249211A6DBF01"/>
        </w:placeholder>
        <w:temporary/>
        <w:showingPlcHdr/>
      </w:sdtPr>
      <w:sdtContent>
        <w:r w:rsidR="0005780B">
          <w:rPr>
            <w:lang w:val="es-ES"/>
          </w:rPr>
          <w:t>[Escriba texto]</w:t>
        </w:r>
      </w:sdtContent>
    </w:sdt>
  </w:p>
  <w:p w:rsidR="0005780B" w:rsidRDefault="0005780B" w14:paraId="6708888D"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320C0" w:rsidR="0005780B" w:rsidP="00C320C0" w:rsidRDefault="00C320C0" w14:paraId="2F84434A" w14:textId="04E6EFA0">
    <w:pPr>
      <w:pStyle w:val="Default"/>
      <w:jc w:val="center"/>
    </w:pPr>
    <w:r>
      <w:rPr>
        <w:noProof/>
      </w:rPr>
      <w:drawing>
        <wp:anchor distT="0" distB="0" distL="114300" distR="114300" simplePos="0" relativeHeight="251658242" behindDoc="1" locked="0" layoutInCell="1" allowOverlap="1" wp14:anchorId="64CD9058" wp14:editId="3D276C77">
          <wp:simplePos x="0" y="0"/>
          <wp:positionH relativeFrom="column">
            <wp:posOffset>5528310</wp:posOffset>
          </wp:positionH>
          <wp:positionV relativeFrom="paragraph">
            <wp:posOffset>-320040</wp:posOffset>
          </wp:positionV>
          <wp:extent cx="1095375" cy="981075"/>
          <wp:effectExtent l="0" t="0" r="0" b="0"/>
          <wp:wrapNone/>
          <wp:docPr id="31"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2C78EBAC" wp14:editId="35F5E22D">
          <wp:simplePos x="0" y="0"/>
          <wp:positionH relativeFrom="page">
            <wp:align>left</wp:align>
          </wp:positionH>
          <wp:positionV relativeFrom="paragraph">
            <wp:posOffset>-387985</wp:posOffset>
          </wp:positionV>
          <wp:extent cx="285750" cy="1000125"/>
          <wp:effectExtent l="0" t="0" r="0" b="0"/>
          <wp:wrapNone/>
          <wp:docPr id="32" name="Imagen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320C0" w:rsidR="00C320C0" w:rsidP="00C320C0" w:rsidRDefault="00C320C0" w14:paraId="3AD876C3" w14:textId="77777777">
    <w:pPr>
      <w:pStyle w:val="Default"/>
      <w:jc w:val="center"/>
    </w:pPr>
    <w:r>
      <w:rPr>
        <w:noProof/>
      </w:rPr>
      <w:drawing>
        <wp:anchor distT="0" distB="0" distL="114300" distR="114300" simplePos="0" relativeHeight="251658244" behindDoc="1" locked="0" layoutInCell="1" allowOverlap="1" wp14:anchorId="1D50E0F2" wp14:editId="7CD9966F">
          <wp:simplePos x="0" y="0"/>
          <wp:positionH relativeFrom="column">
            <wp:posOffset>7762627</wp:posOffset>
          </wp:positionH>
          <wp:positionV relativeFrom="paragraph">
            <wp:posOffset>-383651</wp:posOffset>
          </wp:positionV>
          <wp:extent cx="1095375" cy="981075"/>
          <wp:effectExtent l="0" t="0" r="0" b="0"/>
          <wp:wrapNone/>
          <wp:docPr id="21"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1E211E74" wp14:editId="779A146A">
          <wp:simplePos x="0" y="0"/>
          <wp:positionH relativeFrom="page">
            <wp:align>left</wp:align>
          </wp:positionH>
          <wp:positionV relativeFrom="paragraph">
            <wp:posOffset>-387985</wp:posOffset>
          </wp:positionV>
          <wp:extent cx="285750" cy="1000125"/>
          <wp:effectExtent l="0" t="0" r="0" b="0"/>
          <wp:wrapNone/>
          <wp:docPr id="22"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320C0" w:rsidR="00C320C0" w:rsidP="00C320C0" w:rsidRDefault="00C320C0" w14:paraId="0D49D704" w14:textId="77777777">
    <w:pPr>
      <w:pStyle w:val="Default"/>
      <w:jc w:val="center"/>
    </w:pPr>
    <w:r>
      <w:rPr>
        <w:noProof/>
      </w:rPr>
      <w:drawing>
        <wp:anchor distT="0" distB="0" distL="114300" distR="114300" simplePos="0" relativeHeight="251658248" behindDoc="1" locked="0" layoutInCell="1" allowOverlap="1" wp14:anchorId="64CA6468" wp14:editId="437ACD36">
          <wp:simplePos x="0" y="0"/>
          <wp:positionH relativeFrom="column">
            <wp:posOffset>5528310</wp:posOffset>
          </wp:positionH>
          <wp:positionV relativeFrom="paragraph">
            <wp:posOffset>-320040</wp:posOffset>
          </wp:positionV>
          <wp:extent cx="1095375" cy="981075"/>
          <wp:effectExtent l="0" t="0" r="0" b="0"/>
          <wp:wrapNone/>
          <wp:docPr id="13"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9" behindDoc="1" locked="0" layoutInCell="1" allowOverlap="1" wp14:anchorId="591F6BE1" wp14:editId="257A79B8">
          <wp:simplePos x="0" y="0"/>
          <wp:positionH relativeFrom="page">
            <wp:align>left</wp:align>
          </wp:positionH>
          <wp:positionV relativeFrom="paragraph">
            <wp:posOffset>-387985</wp:posOffset>
          </wp:positionV>
          <wp:extent cx="285750" cy="1000125"/>
          <wp:effectExtent l="0" t="0" r="0" b="0"/>
          <wp:wrapNone/>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D117B9"/>
    <w:multiLevelType w:val="singleLevel"/>
    <w:tmpl w:val="ABD117B9"/>
    <w:lvl w:ilvl="0">
      <w:start w:val="2"/>
      <w:numFmt w:val="decimal"/>
      <w:pStyle w:val="Ttulo3"/>
      <w:suff w:val="space"/>
      <w:lvlText w:val="%1."/>
      <w:lvlJc w:val="left"/>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2C15CE6"/>
    <w:multiLevelType w:val="hybridMultilevel"/>
    <w:tmpl w:val="73C25CA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3EA50AF"/>
    <w:multiLevelType w:val="hybridMultilevel"/>
    <w:tmpl w:val="2A02D172"/>
    <w:lvl w:ilvl="0" w:tplc="ABBCE43C">
      <w:start w:val="1"/>
      <w:numFmt w:val="bullet"/>
      <w:lvlText w:val=""/>
      <w:lvlJc w:val="left"/>
      <w:pPr>
        <w:ind w:left="720" w:hanging="360"/>
      </w:pPr>
      <w:rPr>
        <w:rFonts w:hint="default" w:ascii="Symbol" w:hAnsi="Symbol"/>
      </w:rPr>
    </w:lvl>
    <w:lvl w:ilvl="1" w:tplc="90DE3B20">
      <w:start w:val="1"/>
      <w:numFmt w:val="bullet"/>
      <w:lvlText w:val="o"/>
      <w:lvlJc w:val="left"/>
      <w:pPr>
        <w:ind w:left="1440" w:hanging="360"/>
      </w:pPr>
      <w:rPr>
        <w:rFonts w:hint="default" w:ascii="Courier New" w:hAnsi="Courier New"/>
      </w:rPr>
    </w:lvl>
    <w:lvl w:ilvl="2" w:tplc="C2164DDE">
      <w:start w:val="1"/>
      <w:numFmt w:val="bullet"/>
      <w:lvlText w:val=""/>
      <w:lvlJc w:val="left"/>
      <w:pPr>
        <w:ind w:left="2160" w:hanging="360"/>
      </w:pPr>
      <w:rPr>
        <w:rFonts w:hint="default" w:ascii="Wingdings" w:hAnsi="Wingdings"/>
      </w:rPr>
    </w:lvl>
    <w:lvl w:ilvl="3" w:tplc="B77ED3C4">
      <w:start w:val="1"/>
      <w:numFmt w:val="bullet"/>
      <w:lvlText w:val=""/>
      <w:lvlJc w:val="left"/>
      <w:pPr>
        <w:ind w:left="2880" w:hanging="360"/>
      </w:pPr>
      <w:rPr>
        <w:rFonts w:hint="default" w:ascii="Symbol" w:hAnsi="Symbol"/>
      </w:rPr>
    </w:lvl>
    <w:lvl w:ilvl="4" w:tplc="A970D9FA">
      <w:start w:val="1"/>
      <w:numFmt w:val="bullet"/>
      <w:lvlText w:val="o"/>
      <w:lvlJc w:val="left"/>
      <w:pPr>
        <w:ind w:left="3600" w:hanging="360"/>
      </w:pPr>
      <w:rPr>
        <w:rFonts w:hint="default" w:ascii="Courier New" w:hAnsi="Courier New"/>
      </w:rPr>
    </w:lvl>
    <w:lvl w:ilvl="5" w:tplc="008C3D06">
      <w:start w:val="1"/>
      <w:numFmt w:val="bullet"/>
      <w:lvlText w:val=""/>
      <w:lvlJc w:val="left"/>
      <w:pPr>
        <w:ind w:left="4320" w:hanging="360"/>
      </w:pPr>
      <w:rPr>
        <w:rFonts w:hint="default" w:ascii="Wingdings" w:hAnsi="Wingdings"/>
      </w:rPr>
    </w:lvl>
    <w:lvl w:ilvl="6" w:tplc="5B1838C2">
      <w:start w:val="1"/>
      <w:numFmt w:val="bullet"/>
      <w:lvlText w:val=""/>
      <w:lvlJc w:val="left"/>
      <w:pPr>
        <w:ind w:left="5040" w:hanging="360"/>
      </w:pPr>
      <w:rPr>
        <w:rFonts w:hint="default" w:ascii="Symbol" w:hAnsi="Symbol"/>
      </w:rPr>
    </w:lvl>
    <w:lvl w:ilvl="7" w:tplc="B53EA64E">
      <w:start w:val="1"/>
      <w:numFmt w:val="bullet"/>
      <w:lvlText w:val="o"/>
      <w:lvlJc w:val="left"/>
      <w:pPr>
        <w:ind w:left="5760" w:hanging="360"/>
      </w:pPr>
      <w:rPr>
        <w:rFonts w:hint="default" w:ascii="Courier New" w:hAnsi="Courier New"/>
      </w:rPr>
    </w:lvl>
    <w:lvl w:ilvl="8" w:tplc="A4DAA9A4">
      <w:start w:val="1"/>
      <w:numFmt w:val="bullet"/>
      <w:lvlText w:val=""/>
      <w:lvlJc w:val="left"/>
      <w:pPr>
        <w:ind w:left="6480" w:hanging="360"/>
      </w:pPr>
      <w:rPr>
        <w:rFonts w:hint="default" w:ascii="Wingdings" w:hAnsi="Wingdings"/>
      </w:rPr>
    </w:lvl>
  </w:abstractNum>
  <w:abstractNum w:abstractNumId="5" w15:restartNumberingAfterBreak="0">
    <w:nsid w:val="12B818A0"/>
    <w:multiLevelType w:val="hybridMultilevel"/>
    <w:tmpl w:val="59B83B40"/>
    <w:lvl w:ilvl="0" w:tplc="7004A54E">
      <w:start w:val="1"/>
      <w:numFmt w:val="bullet"/>
      <w:lvlText w:val=""/>
      <w:lvlJc w:val="left"/>
      <w:pPr>
        <w:ind w:left="720" w:hanging="360"/>
      </w:pPr>
      <w:rPr>
        <w:rFonts w:hint="default" w:ascii="Symbol" w:hAnsi="Symbol"/>
      </w:rPr>
    </w:lvl>
    <w:lvl w:ilvl="1" w:tplc="549A0A7C">
      <w:start w:val="1"/>
      <w:numFmt w:val="bullet"/>
      <w:lvlText w:val="o"/>
      <w:lvlJc w:val="left"/>
      <w:pPr>
        <w:ind w:left="1440" w:hanging="360"/>
      </w:pPr>
      <w:rPr>
        <w:rFonts w:hint="default" w:ascii="Courier New" w:hAnsi="Courier New"/>
      </w:rPr>
    </w:lvl>
    <w:lvl w:ilvl="2" w:tplc="A3684384">
      <w:start w:val="1"/>
      <w:numFmt w:val="bullet"/>
      <w:lvlText w:val=""/>
      <w:lvlJc w:val="left"/>
      <w:pPr>
        <w:ind w:left="2160" w:hanging="360"/>
      </w:pPr>
      <w:rPr>
        <w:rFonts w:hint="default" w:ascii="Wingdings" w:hAnsi="Wingdings"/>
      </w:rPr>
    </w:lvl>
    <w:lvl w:ilvl="3" w:tplc="7B22519C">
      <w:start w:val="1"/>
      <w:numFmt w:val="bullet"/>
      <w:lvlText w:val=""/>
      <w:lvlJc w:val="left"/>
      <w:pPr>
        <w:ind w:left="2880" w:hanging="360"/>
      </w:pPr>
      <w:rPr>
        <w:rFonts w:hint="default" w:ascii="Symbol" w:hAnsi="Symbol"/>
      </w:rPr>
    </w:lvl>
    <w:lvl w:ilvl="4" w:tplc="1E2028D2">
      <w:start w:val="1"/>
      <w:numFmt w:val="bullet"/>
      <w:lvlText w:val="o"/>
      <w:lvlJc w:val="left"/>
      <w:pPr>
        <w:ind w:left="3600" w:hanging="360"/>
      </w:pPr>
      <w:rPr>
        <w:rFonts w:hint="default" w:ascii="Courier New" w:hAnsi="Courier New"/>
      </w:rPr>
    </w:lvl>
    <w:lvl w:ilvl="5" w:tplc="48E631FC">
      <w:start w:val="1"/>
      <w:numFmt w:val="bullet"/>
      <w:lvlText w:val=""/>
      <w:lvlJc w:val="left"/>
      <w:pPr>
        <w:ind w:left="4320" w:hanging="360"/>
      </w:pPr>
      <w:rPr>
        <w:rFonts w:hint="default" w:ascii="Wingdings" w:hAnsi="Wingdings"/>
      </w:rPr>
    </w:lvl>
    <w:lvl w:ilvl="6" w:tplc="DBF84152">
      <w:start w:val="1"/>
      <w:numFmt w:val="bullet"/>
      <w:lvlText w:val=""/>
      <w:lvlJc w:val="left"/>
      <w:pPr>
        <w:ind w:left="5040" w:hanging="360"/>
      </w:pPr>
      <w:rPr>
        <w:rFonts w:hint="default" w:ascii="Symbol" w:hAnsi="Symbol"/>
      </w:rPr>
    </w:lvl>
    <w:lvl w:ilvl="7" w:tplc="61DEFCB0">
      <w:start w:val="1"/>
      <w:numFmt w:val="bullet"/>
      <w:lvlText w:val="o"/>
      <w:lvlJc w:val="left"/>
      <w:pPr>
        <w:ind w:left="5760" w:hanging="360"/>
      </w:pPr>
      <w:rPr>
        <w:rFonts w:hint="default" w:ascii="Courier New" w:hAnsi="Courier New"/>
      </w:rPr>
    </w:lvl>
    <w:lvl w:ilvl="8" w:tplc="81E2362E">
      <w:start w:val="1"/>
      <w:numFmt w:val="bullet"/>
      <w:lvlText w:val=""/>
      <w:lvlJc w:val="left"/>
      <w:pPr>
        <w:ind w:left="6480" w:hanging="360"/>
      </w:pPr>
      <w:rPr>
        <w:rFonts w:hint="default" w:ascii="Wingdings" w:hAnsi="Wingdings"/>
      </w:rPr>
    </w:lvl>
  </w:abstractNum>
  <w:abstractNum w:abstractNumId="6" w15:restartNumberingAfterBreak="0">
    <w:nsid w:val="17827D6A"/>
    <w:multiLevelType w:val="hybridMultilevel"/>
    <w:tmpl w:val="4C6E7AA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8FB1506"/>
    <w:multiLevelType w:val="hybridMultilevel"/>
    <w:tmpl w:val="733EA866"/>
    <w:lvl w:ilvl="0" w:tplc="FFFFFFFF">
      <w:start w:val="1"/>
      <w:numFmt w:val="lowerRoman"/>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94753C"/>
    <w:multiLevelType w:val="hybridMultilevel"/>
    <w:tmpl w:val="9B9C2D5E"/>
    <w:lvl w:ilvl="0" w:tplc="240A0017">
      <w:start w:val="1"/>
      <w:numFmt w:val="lowerLetter"/>
      <w:lvlText w:val="%1)"/>
      <w:lvlJc w:val="left"/>
      <w:pPr>
        <w:ind w:left="1153" w:hanging="360"/>
      </w:pPr>
    </w:lvl>
    <w:lvl w:ilvl="1" w:tplc="240A0019" w:tentative="1">
      <w:start w:val="1"/>
      <w:numFmt w:val="lowerLetter"/>
      <w:lvlText w:val="%2."/>
      <w:lvlJc w:val="left"/>
      <w:pPr>
        <w:ind w:left="1873" w:hanging="360"/>
      </w:pPr>
    </w:lvl>
    <w:lvl w:ilvl="2" w:tplc="240A001B" w:tentative="1">
      <w:start w:val="1"/>
      <w:numFmt w:val="lowerRoman"/>
      <w:lvlText w:val="%3."/>
      <w:lvlJc w:val="right"/>
      <w:pPr>
        <w:ind w:left="2593" w:hanging="180"/>
      </w:pPr>
    </w:lvl>
    <w:lvl w:ilvl="3" w:tplc="240A000F" w:tentative="1">
      <w:start w:val="1"/>
      <w:numFmt w:val="decimal"/>
      <w:lvlText w:val="%4."/>
      <w:lvlJc w:val="left"/>
      <w:pPr>
        <w:ind w:left="3313" w:hanging="360"/>
      </w:pPr>
    </w:lvl>
    <w:lvl w:ilvl="4" w:tplc="240A0019" w:tentative="1">
      <w:start w:val="1"/>
      <w:numFmt w:val="lowerLetter"/>
      <w:lvlText w:val="%5."/>
      <w:lvlJc w:val="left"/>
      <w:pPr>
        <w:ind w:left="4033" w:hanging="360"/>
      </w:pPr>
    </w:lvl>
    <w:lvl w:ilvl="5" w:tplc="240A001B" w:tentative="1">
      <w:start w:val="1"/>
      <w:numFmt w:val="lowerRoman"/>
      <w:lvlText w:val="%6."/>
      <w:lvlJc w:val="right"/>
      <w:pPr>
        <w:ind w:left="4753" w:hanging="180"/>
      </w:pPr>
    </w:lvl>
    <w:lvl w:ilvl="6" w:tplc="240A000F" w:tentative="1">
      <w:start w:val="1"/>
      <w:numFmt w:val="decimal"/>
      <w:lvlText w:val="%7."/>
      <w:lvlJc w:val="left"/>
      <w:pPr>
        <w:ind w:left="5473" w:hanging="360"/>
      </w:pPr>
    </w:lvl>
    <w:lvl w:ilvl="7" w:tplc="240A0019" w:tentative="1">
      <w:start w:val="1"/>
      <w:numFmt w:val="lowerLetter"/>
      <w:lvlText w:val="%8."/>
      <w:lvlJc w:val="left"/>
      <w:pPr>
        <w:ind w:left="6193" w:hanging="360"/>
      </w:pPr>
    </w:lvl>
    <w:lvl w:ilvl="8" w:tplc="240A001B" w:tentative="1">
      <w:start w:val="1"/>
      <w:numFmt w:val="lowerRoman"/>
      <w:lvlText w:val="%9."/>
      <w:lvlJc w:val="right"/>
      <w:pPr>
        <w:ind w:left="6913" w:hanging="180"/>
      </w:pPr>
    </w:lvl>
  </w:abstractNum>
  <w:abstractNum w:abstractNumId="9" w15:restartNumberingAfterBreak="0">
    <w:nsid w:val="1C675D9E"/>
    <w:multiLevelType w:val="hybridMultilevel"/>
    <w:tmpl w:val="2AC4EA58"/>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E444C09"/>
    <w:multiLevelType w:val="multilevel"/>
    <w:tmpl w:val="40B82B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82A7A"/>
    <w:multiLevelType w:val="multilevel"/>
    <w:tmpl w:val="6B8E7FC6"/>
    <w:lvl w:ilvl="0">
      <w:start w:val="1"/>
      <w:numFmt w:val="decimal"/>
      <w:lvlText w:val="%1."/>
      <w:lvlJc w:val="left"/>
      <w:pPr>
        <w:ind w:left="720" w:hanging="360"/>
      </w:pPr>
      <w:rPr>
        <w:rFonts w:hint="default"/>
        <w:b/>
      </w:rPr>
    </w:lvl>
    <w:lvl w:ilvl="1">
      <w:start w:val="1"/>
      <w:numFmt w:val="decimal"/>
      <w:isLgl/>
      <w:lvlText w:val="%1.%2."/>
      <w:lvlJc w:val="left"/>
      <w:pPr>
        <w:ind w:left="234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A362CD"/>
    <w:multiLevelType w:val="hybridMultilevel"/>
    <w:tmpl w:val="C8388844"/>
    <w:lvl w:ilvl="0" w:tplc="FE68A73A">
      <w:start w:val="1"/>
      <w:numFmt w:val="decimal"/>
      <w:lvlText w:val="%1."/>
      <w:lvlJc w:val="left"/>
      <w:pPr>
        <w:ind w:left="720" w:hanging="360"/>
      </w:pPr>
    </w:lvl>
    <w:lvl w:ilvl="1" w:tplc="064E2788">
      <w:start w:val="1"/>
      <w:numFmt w:val="lowerLetter"/>
      <w:lvlText w:val="%2."/>
      <w:lvlJc w:val="left"/>
      <w:pPr>
        <w:ind w:left="1440" w:hanging="360"/>
      </w:pPr>
    </w:lvl>
    <w:lvl w:ilvl="2" w:tplc="FD08A586">
      <w:start w:val="1"/>
      <w:numFmt w:val="lowerRoman"/>
      <w:lvlText w:val="%3."/>
      <w:lvlJc w:val="right"/>
      <w:pPr>
        <w:ind w:left="2160" w:hanging="180"/>
      </w:pPr>
    </w:lvl>
    <w:lvl w:ilvl="3" w:tplc="B9D24DDC">
      <w:start w:val="1"/>
      <w:numFmt w:val="decimal"/>
      <w:lvlText w:val="%4."/>
      <w:lvlJc w:val="left"/>
      <w:pPr>
        <w:ind w:left="2880" w:hanging="360"/>
      </w:pPr>
    </w:lvl>
    <w:lvl w:ilvl="4" w:tplc="5F6E89D0">
      <w:start w:val="1"/>
      <w:numFmt w:val="lowerLetter"/>
      <w:lvlText w:val="%5."/>
      <w:lvlJc w:val="left"/>
      <w:pPr>
        <w:ind w:left="3600" w:hanging="360"/>
      </w:pPr>
    </w:lvl>
    <w:lvl w:ilvl="5" w:tplc="61BE3D92">
      <w:start w:val="1"/>
      <w:numFmt w:val="lowerRoman"/>
      <w:lvlText w:val="%6."/>
      <w:lvlJc w:val="right"/>
      <w:pPr>
        <w:ind w:left="4320" w:hanging="180"/>
      </w:pPr>
    </w:lvl>
    <w:lvl w:ilvl="6" w:tplc="5778034E">
      <w:start w:val="1"/>
      <w:numFmt w:val="decimal"/>
      <w:lvlText w:val="%7."/>
      <w:lvlJc w:val="left"/>
      <w:pPr>
        <w:ind w:left="5040" w:hanging="360"/>
      </w:pPr>
    </w:lvl>
    <w:lvl w:ilvl="7" w:tplc="3BC2D49E">
      <w:start w:val="1"/>
      <w:numFmt w:val="lowerLetter"/>
      <w:lvlText w:val="%8."/>
      <w:lvlJc w:val="left"/>
      <w:pPr>
        <w:ind w:left="5760" w:hanging="360"/>
      </w:pPr>
    </w:lvl>
    <w:lvl w:ilvl="8" w:tplc="6986AFB2">
      <w:start w:val="1"/>
      <w:numFmt w:val="lowerRoman"/>
      <w:lvlText w:val="%9."/>
      <w:lvlJc w:val="right"/>
      <w:pPr>
        <w:ind w:left="6480" w:hanging="180"/>
      </w:pPr>
    </w:lvl>
  </w:abstractNum>
  <w:abstractNum w:abstractNumId="13" w15:restartNumberingAfterBreak="0">
    <w:nsid w:val="283E7B9B"/>
    <w:multiLevelType w:val="hybridMultilevel"/>
    <w:tmpl w:val="7CF41D60"/>
    <w:lvl w:ilvl="0" w:tplc="A856862C">
      <w:start w:val="1"/>
      <w:numFmt w:val="decimal"/>
      <w:lvlText w:val="%1."/>
      <w:lvlJc w:val="left"/>
      <w:pPr>
        <w:tabs>
          <w:tab w:val="num" w:pos="405"/>
        </w:tabs>
        <w:ind w:left="405"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74C0D2"/>
    <w:multiLevelType w:val="hybridMultilevel"/>
    <w:tmpl w:val="3E4E9744"/>
    <w:lvl w:ilvl="0" w:tplc="7B806C7C">
      <w:start w:val="1"/>
      <w:numFmt w:val="bullet"/>
      <w:lvlText w:val="·"/>
      <w:lvlJc w:val="left"/>
      <w:pPr>
        <w:ind w:left="720" w:hanging="360"/>
      </w:pPr>
      <w:rPr>
        <w:rFonts w:hint="default" w:ascii="Symbol" w:hAnsi="Symbol"/>
      </w:rPr>
    </w:lvl>
    <w:lvl w:ilvl="1" w:tplc="2E804702">
      <w:start w:val="1"/>
      <w:numFmt w:val="bullet"/>
      <w:lvlText w:val="o"/>
      <w:lvlJc w:val="left"/>
      <w:pPr>
        <w:ind w:left="1440" w:hanging="360"/>
      </w:pPr>
      <w:rPr>
        <w:rFonts w:hint="default" w:ascii="Courier New" w:hAnsi="Courier New"/>
      </w:rPr>
    </w:lvl>
    <w:lvl w:ilvl="2" w:tplc="92E83E08">
      <w:start w:val="1"/>
      <w:numFmt w:val="bullet"/>
      <w:lvlText w:val=""/>
      <w:lvlJc w:val="left"/>
      <w:pPr>
        <w:ind w:left="2160" w:hanging="360"/>
      </w:pPr>
      <w:rPr>
        <w:rFonts w:hint="default" w:ascii="Wingdings" w:hAnsi="Wingdings"/>
      </w:rPr>
    </w:lvl>
    <w:lvl w:ilvl="3" w:tplc="372625B0">
      <w:start w:val="1"/>
      <w:numFmt w:val="bullet"/>
      <w:lvlText w:val=""/>
      <w:lvlJc w:val="left"/>
      <w:pPr>
        <w:ind w:left="2880" w:hanging="360"/>
      </w:pPr>
      <w:rPr>
        <w:rFonts w:hint="default" w:ascii="Symbol" w:hAnsi="Symbol"/>
      </w:rPr>
    </w:lvl>
    <w:lvl w:ilvl="4" w:tplc="4BAED5D8">
      <w:start w:val="1"/>
      <w:numFmt w:val="bullet"/>
      <w:lvlText w:val="o"/>
      <w:lvlJc w:val="left"/>
      <w:pPr>
        <w:ind w:left="3600" w:hanging="360"/>
      </w:pPr>
      <w:rPr>
        <w:rFonts w:hint="default" w:ascii="Courier New" w:hAnsi="Courier New"/>
      </w:rPr>
    </w:lvl>
    <w:lvl w:ilvl="5" w:tplc="7410E57C">
      <w:start w:val="1"/>
      <w:numFmt w:val="bullet"/>
      <w:lvlText w:val=""/>
      <w:lvlJc w:val="left"/>
      <w:pPr>
        <w:ind w:left="4320" w:hanging="360"/>
      </w:pPr>
      <w:rPr>
        <w:rFonts w:hint="default" w:ascii="Wingdings" w:hAnsi="Wingdings"/>
      </w:rPr>
    </w:lvl>
    <w:lvl w:ilvl="6" w:tplc="601C9906">
      <w:start w:val="1"/>
      <w:numFmt w:val="bullet"/>
      <w:lvlText w:val=""/>
      <w:lvlJc w:val="left"/>
      <w:pPr>
        <w:ind w:left="5040" w:hanging="360"/>
      </w:pPr>
      <w:rPr>
        <w:rFonts w:hint="default" w:ascii="Symbol" w:hAnsi="Symbol"/>
      </w:rPr>
    </w:lvl>
    <w:lvl w:ilvl="7" w:tplc="15EA31DE">
      <w:start w:val="1"/>
      <w:numFmt w:val="bullet"/>
      <w:lvlText w:val="o"/>
      <w:lvlJc w:val="left"/>
      <w:pPr>
        <w:ind w:left="5760" w:hanging="360"/>
      </w:pPr>
      <w:rPr>
        <w:rFonts w:hint="default" w:ascii="Courier New" w:hAnsi="Courier New"/>
      </w:rPr>
    </w:lvl>
    <w:lvl w:ilvl="8" w:tplc="70A26BF6">
      <w:start w:val="1"/>
      <w:numFmt w:val="bullet"/>
      <w:lvlText w:val=""/>
      <w:lvlJc w:val="left"/>
      <w:pPr>
        <w:ind w:left="6480" w:hanging="360"/>
      </w:pPr>
      <w:rPr>
        <w:rFonts w:hint="default" w:ascii="Wingdings" w:hAnsi="Wingdings"/>
      </w:rPr>
    </w:lvl>
  </w:abstractNum>
  <w:abstractNum w:abstractNumId="15" w15:restartNumberingAfterBreak="0">
    <w:nsid w:val="2C3526FF"/>
    <w:multiLevelType w:val="hybridMultilevel"/>
    <w:tmpl w:val="93883916"/>
    <w:lvl w:ilvl="0" w:tplc="48E631AA">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5216DB7"/>
    <w:multiLevelType w:val="hybridMultilevel"/>
    <w:tmpl w:val="B400E1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3FD477BE"/>
    <w:multiLevelType w:val="multilevel"/>
    <w:tmpl w:val="619614DE"/>
    <w:lvl w:ilvl="0">
      <w:start w:val="1"/>
      <w:numFmt w:val="decimal"/>
      <w:lvlText w:val="%1."/>
      <w:lvlJc w:val="left"/>
      <w:pPr>
        <w:ind w:left="2148" w:hanging="360"/>
      </w:pPr>
    </w:lvl>
    <w:lvl w:ilvl="1">
      <w:start w:val="1"/>
      <w:numFmt w:val="decimal"/>
      <w:isLgl/>
      <w:lvlText w:val="%1.%2."/>
      <w:lvlJc w:val="left"/>
      <w:pPr>
        <w:ind w:left="2148"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2868" w:hanging="1080"/>
      </w:pPr>
      <w:rPr>
        <w:rFonts w:hint="default"/>
      </w:rPr>
    </w:lvl>
    <w:lvl w:ilvl="6">
      <w:start w:val="1"/>
      <w:numFmt w:val="decimal"/>
      <w:isLgl/>
      <w:lvlText w:val="%1.%2.%3.%4.%5.%6.%7."/>
      <w:lvlJc w:val="left"/>
      <w:pPr>
        <w:ind w:left="3228" w:hanging="1440"/>
      </w:pPr>
      <w:rPr>
        <w:rFonts w:hint="default"/>
      </w:rPr>
    </w:lvl>
    <w:lvl w:ilvl="7">
      <w:start w:val="1"/>
      <w:numFmt w:val="decimal"/>
      <w:isLgl/>
      <w:lvlText w:val="%1.%2.%3.%4.%5.%6.%7.%8."/>
      <w:lvlJc w:val="left"/>
      <w:pPr>
        <w:ind w:left="3228" w:hanging="1440"/>
      </w:pPr>
      <w:rPr>
        <w:rFonts w:hint="default"/>
      </w:rPr>
    </w:lvl>
    <w:lvl w:ilvl="8">
      <w:start w:val="1"/>
      <w:numFmt w:val="decimal"/>
      <w:isLgl/>
      <w:lvlText w:val="%1.%2.%3.%4.%5.%6.%7.%8.%9."/>
      <w:lvlJc w:val="left"/>
      <w:pPr>
        <w:ind w:left="3588" w:hanging="1800"/>
      </w:pPr>
      <w:rPr>
        <w:rFonts w:hint="default"/>
      </w:rPr>
    </w:lvl>
  </w:abstractNum>
  <w:abstractNum w:abstractNumId="18" w15:restartNumberingAfterBreak="0">
    <w:nsid w:val="436006DF"/>
    <w:multiLevelType w:val="multilevel"/>
    <w:tmpl w:val="8704388A"/>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5B5701B"/>
    <w:multiLevelType w:val="multilevel"/>
    <w:tmpl w:val="EBC451C2"/>
    <w:lvl w:ilvl="0">
      <w:start w:val="1"/>
      <w:numFmt w:val="decimal"/>
      <w:lvlText w:val="%1."/>
      <w:lvlJc w:val="left"/>
      <w:pPr>
        <w:ind w:left="720" w:hanging="360"/>
      </w:pPr>
      <w:rPr>
        <w:b/>
      </w:rPr>
    </w:lvl>
    <w:lvl w:ilvl="1">
      <w:start w:val="1"/>
      <w:numFmt w:val="decimal"/>
      <w:isLgl/>
      <w:lvlText w:val="%1.%2."/>
      <w:lvlJc w:val="left"/>
      <w:pPr>
        <w:ind w:left="1353" w:hanging="360"/>
      </w:pPr>
      <w:rPr>
        <w:rFonts w:hint="default"/>
        <w:b/>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3070E3"/>
    <w:multiLevelType w:val="hybridMultilevel"/>
    <w:tmpl w:val="ED44EA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E323CA"/>
    <w:multiLevelType w:val="hybridMultilevel"/>
    <w:tmpl w:val="05DE92C6"/>
    <w:lvl w:ilvl="0" w:tplc="2402D682">
      <w:start w:val="1"/>
      <w:numFmt w:val="bullet"/>
      <w:lvlText w:val=""/>
      <w:lvlJc w:val="left"/>
      <w:pPr>
        <w:ind w:left="720" w:hanging="360"/>
      </w:pPr>
      <w:rPr>
        <w:rFonts w:hint="default" w:ascii="Symbol" w:hAnsi="Symbol"/>
      </w:rPr>
    </w:lvl>
    <w:lvl w:ilvl="1" w:tplc="ED0A20FA">
      <w:start w:val="1"/>
      <w:numFmt w:val="bullet"/>
      <w:lvlText w:val="o"/>
      <w:lvlJc w:val="left"/>
      <w:pPr>
        <w:ind w:left="1440" w:hanging="360"/>
      </w:pPr>
      <w:rPr>
        <w:rFonts w:hint="default" w:ascii="Courier New" w:hAnsi="Courier New"/>
      </w:rPr>
    </w:lvl>
    <w:lvl w:ilvl="2" w:tplc="882C9440">
      <w:start w:val="1"/>
      <w:numFmt w:val="bullet"/>
      <w:lvlText w:val=""/>
      <w:lvlJc w:val="left"/>
      <w:pPr>
        <w:ind w:left="2160" w:hanging="360"/>
      </w:pPr>
      <w:rPr>
        <w:rFonts w:hint="default" w:ascii="Wingdings" w:hAnsi="Wingdings"/>
      </w:rPr>
    </w:lvl>
    <w:lvl w:ilvl="3" w:tplc="07F6A9D4">
      <w:start w:val="1"/>
      <w:numFmt w:val="bullet"/>
      <w:lvlText w:val=""/>
      <w:lvlJc w:val="left"/>
      <w:pPr>
        <w:ind w:left="2880" w:hanging="360"/>
      </w:pPr>
      <w:rPr>
        <w:rFonts w:hint="default" w:ascii="Symbol" w:hAnsi="Symbol"/>
      </w:rPr>
    </w:lvl>
    <w:lvl w:ilvl="4" w:tplc="B0624F4C">
      <w:start w:val="1"/>
      <w:numFmt w:val="bullet"/>
      <w:lvlText w:val="o"/>
      <w:lvlJc w:val="left"/>
      <w:pPr>
        <w:ind w:left="3600" w:hanging="360"/>
      </w:pPr>
      <w:rPr>
        <w:rFonts w:hint="default" w:ascii="Courier New" w:hAnsi="Courier New"/>
      </w:rPr>
    </w:lvl>
    <w:lvl w:ilvl="5" w:tplc="7332A02A">
      <w:start w:val="1"/>
      <w:numFmt w:val="bullet"/>
      <w:lvlText w:val=""/>
      <w:lvlJc w:val="left"/>
      <w:pPr>
        <w:ind w:left="4320" w:hanging="360"/>
      </w:pPr>
      <w:rPr>
        <w:rFonts w:hint="default" w:ascii="Wingdings" w:hAnsi="Wingdings"/>
      </w:rPr>
    </w:lvl>
    <w:lvl w:ilvl="6" w:tplc="DD2EC4F2">
      <w:start w:val="1"/>
      <w:numFmt w:val="bullet"/>
      <w:lvlText w:val=""/>
      <w:lvlJc w:val="left"/>
      <w:pPr>
        <w:ind w:left="5040" w:hanging="360"/>
      </w:pPr>
      <w:rPr>
        <w:rFonts w:hint="default" w:ascii="Symbol" w:hAnsi="Symbol"/>
      </w:rPr>
    </w:lvl>
    <w:lvl w:ilvl="7" w:tplc="1FAEA998">
      <w:start w:val="1"/>
      <w:numFmt w:val="bullet"/>
      <w:lvlText w:val="o"/>
      <w:lvlJc w:val="left"/>
      <w:pPr>
        <w:ind w:left="5760" w:hanging="360"/>
      </w:pPr>
      <w:rPr>
        <w:rFonts w:hint="default" w:ascii="Courier New" w:hAnsi="Courier New"/>
      </w:rPr>
    </w:lvl>
    <w:lvl w:ilvl="8" w:tplc="AB100D14">
      <w:start w:val="1"/>
      <w:numFmt w:val="bullet"/>
      <w:lvlText w:val=""/>
      <w:lvlJc w:val="left"/>
      <w:pPr>
        <w:ind w:left="6480" w:hanging="360"/>
      </w:pPr>
      <w:rPr>
        <w:rFonts w:hint="default" w:ascii="Wingdings" w:hAnsi="Wingdings"/>
      </w:rPr>
    </w:lvl>
  </w:abstractNum>
  <w:abstractNum w:abstractNumId="22" w15:restartNumberingAfterBreak="0">
    <w:nsid w:val="47FEB89E"/>
    <w:multiLevelType w:val="hybridMultilevel"/>
    <w:tmpl w:val="D024979A"/>
    <w:lvl w:ilvl="0" w:tplc="9D4CF2DA">
      <w:start w:val="1"/>
      <w:numFmt w:val="decimal"/>
      <w:lvlText w:val="%1."/>
      <w:lvlJc w:val="left"/>
      <w:pPr>
        <w:ind w:left="720" w:hanging="360"/>
      </w:pPr>
    </w:lvl>
    <w:lvl w:ilvl="1" w:tplc="37DA355A">
      <w:start w:val="1"/>
      <w:numFmt w:val="lowerLetter"/>
      <w:lvlText w:val="%2."/>
      <w:lvlJc w:val="left"/>
      <w:pPr>
        <w:ind w:left="1440" w:hanging="360"/>
      </w:pPr>
    </w:lvl>
    <w:lvl w:ilvl="2" w:tplc="2F9A8EAC">
      <w:start w:val="1"/>
      <w:numFmt w:val="lowerRoman"/>
      <w:lvlText w:val="%3."/>
      <w:lvlJc w:val="right"/>
      <w:pPr>
        <w:ind w:left="2160" w:hanging="180"/>
      </w:pPr>
    </w:lvl>
    <w:lvl w:ilvl="3" w:tplc="C2B4305E">
      <w:start w:val="1"/>
      <w:numFmt w:val="decimal"/>
      <w:lvlText w:val="%4."/>
      <w:lvlJc w:val="left"/>
      <w:pPr>
        <w:ind w:left="2880" w:hanging="360"/>
      </w:pPr>
    </w:lvl>
    <w:lvl w:ilvl="4" w:tplc="E654D40E">
      <w:start w:val="1"/>
      <w:numFmt w:val="lowerLetter"/>
      <w:lvlText w:val="%5."/>
      <w:lvlJc w:val="left"/>
      <w:pPr>
        <w:ind w:left="3600" w:hanging="360"/>
      </w:pPr>
    </w:lvl>
    <w:lvl w:ilvl="5" w:tplc="DCE82AF4">
      <w:start w:val="1"/>
      <w:numFmt w:val="lowerRoman"/>
      <w:lvlText w:val="%6."/>
      <w:lvlJc w:val="right"/>
      <w:pPr>
        <w:ind w:left="4320" w:hanging="180"/>
      </w:pPr>
    </w:lvl>
    <w:lvl w:ilvl="6" w:tplc="5386D142">
      <w:start w:val="1"/>
      <w:numFmt w:val="decimal"/>
      <w:lvlText w:val="%7."/>
      <w:lvlJc w:val="left"/>
      <w:pPr>
        <w:ind w:left="5040" w:hanging="360"/>
      </w:pPr>
    </w:lvl>
    <w:lvl w:ilvl="7" w:tplc="8C647600">
      <w:start w:val="1"/>
      <w:numFmt w:val="lowerLetter"/>
      <w:lvlText w:val="%8."/>
      <w:lvlJc w:val="left"/>
      <w:pPr>
        <w:ind w:left="5760" w:hanging="360"/>
      </w:pPr>
    </w:lvl>
    <w:lvl w:ilvl="8" w:tplc="6C3CBB7C">
      <w:start w:val="1"/>
      <w:numFmt w:val="lowerRoman"/>
      <w:lvlText w:val="%9."/>
      <w:lvlJc w:val="right"/>
      <w:pPr>
        <w:ind w:left="6480" w:hanging="180"/>
      </w:pPr>
    </w:lvl>
  </w:abstractNum>
  <w:abstractNum w:abstractNumId="23" w15:restartNumberingAfterBreak="0">
    <w:nsid w:val="49D42001"/>
    <w:multiLevelType w:val="hybridMultilevel"/>
    <w:tmpl w:val="74B47872"/>
    <w:lvl w:ilvl="0" w:tplc="15C68E7E">
      <w:start w:val="1"/>
      <w:numFmt w:val="decimal"/>
      <w:lvlText w:val="%1."/>
      <w:lvlJc w:val="left"/>
      <w:pPr>
        <w:ind w:left="720"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B2D482A"/>
    <w:multiLevelType w:val="hybridMultilevel"/>
    <w:tmpl w:val="85EE64B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687F15"/>
    <w:multiLevelType w:val="hybridMultilevel"/>
    <w:tmpl w:val="870AF930"/>
    <w:lvl w:ilvl="0" w:tplc="D5360608">
      <w:numFmt w:val="bullet"/>
      <w:lvlText w:val="•"/>
      <w:lvlJc w:val="left"/>
      <w:pPr>
        <w:ind w:left="720" w:hanging="360"/>
      </w:pPr>
      <w:rPr>
        <w:rFonts w:hint="default" w:ascii="Arial" w:hAnsi="Arial" w:cs="Arial" w:eastAsiaTheme="minorEastAsia"/>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4F984C09"/>
    <w:multiLevelType w:val="hybridMultilevel"/>
    <w:tmpl w:val="6720CD6C"/>
    <w:lvl w:ilvl="0" w:tplc="05B2C6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5C5395"/>
    <w:multiLevelType w:val="hybridMultilevel"/>
    <w:tmpl w:val="94E0C528"/>
    <w:lvl w:ilvl="0" w:tplc="389295CA">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3040C0F"/>
    <w:multiLevelType w:val="hybridMultilevel"/>
    <w:tmpl w:val="B150F730"/>
    <w:lvl w:ilvl="0" w:tplc="FFFFFFFF">
      <w:start w:val="1"/>
      <w:numFmt w:val="decimal"/>
      <w:lvlText w:val="%1."/>
      <w:lvlJc w:val="left"/>
      <w:pPr>
        <w:tabs>
          <w:tab w:val="num" w:pos="405"/>
        </w:tabs>
        <w:ind w:left="405" w:hanging="360"/>
      </w:pPr>
      <w:rPr>
        <w:b/>
      </w:rPr>
    </w:lvl>
    <w:lvl w:ilvl="1" w:tplc="0C0A0019" w:tentative="1">
      <w:start w:val="1"/>
      <w:numFmt w:val="lowerLetter"/>
      <w:lvlText w:val="%2."/>
      <w:lvlJc w:val="left"/>
      <w:pPr>
        <w:tabs>
          <w:tab w:val="num" w:pos="1125"/>
        </w:tabs>
        <w:ind w:left="1125" w:hanging="360"/>
      </w:pPr>
      <w:rPr>
        <w:rFonts w:cs="Times New Roman"/>
      </w:rPr>
    </w:lvl>
    <w:lvl w:ilvl="2" w:tplc="0C0A001B" w:tentative="1">
      <w:start w:val="1"/>
      <w:numFmt w:val="lowerRoman"/>
      <w:lvlText w:val="%3."/>
      <w:lvlJc w:val="right"/>
      <w:pPr>
        <w:tabs>
          <w:tab w:val="num" w:pos="1845"/>
        </w:tabs>
        <w:ind w:left="1845" w:hanging="180"/>
      </w:pPr>
      <w:rPr>
        <w:rFonts w:cs="Times New Roman"/>
      </w:rPr>
    </w:lvl>
    <w:lvl w:ilvl="3" w:tplc="0C0A000F" w:tentative="1">
      <w:start w:val="1"/>
      <w:numFmt w:val="decimal"/>
      <w:lvlText w:val="%4."/>
      <w:lvlJc w:val="left"/>
      <w:pPr>
        <w:tabs>
          <w:tab w:val="num" w:pos="2565"/>
        </w:tabs>
        <w:ind w:left="2565" w:hanging="360"/>
      </w:pPr>
      <w:rPr>
        <w:rFonts w:cs="Times New Roman"/>
      </w:rPr>
    </w:lvl>
    <w:lvl w:ilvl="4" w:tplc="0C0A0019" w:tentative="1">
      <w:start w:val="1"/>
      <w:numFmt w:val="lowerLetter"/>
      <w:lvlText w:val="%5."/>
      <w:lvlJc w:val="left"/>
      <w:pPr>
        <w:tabs>
          <w:tab w:val="num" w:pos="3285"/>
        </w:tabs>
        <w:ind w:left="3285" w:hanging="360"/>
      </w:pPr>
      <w:rPr>
        <w:rFonts w:cs="Times New Roman"/>
      </w:rPr>
    </w:lvl>
    <w:lvl w:ilvl="5" w:tplc="0C0A001B" w:tentative="1">
      <w:start w:val="1"/>
      <w:numFmt w:val="lowerRoman"/>
      <w:lvlText w:val="%6."/>
      <w:lvlJc w:val="right"/>
      <w:pPr>
        <w:tabs>
          <w:tab w:val="num" w:pos="4005"/>
        </w:tabs>
        <w:ind w:left="4005" w:hanging="180"/>
      </w:pPr>
      <w:rPr>
        <w:rFonts w:cs="Times New Roman"/>
      </w:rPr>
    </w:lvl>
    <w:lvl w:ilvl="6" w:tplc="0C0A000F" w:tentative="1">
      <w:start w:val="1"/>
      <w:numFmt w:val="decimal"/>
      <w:lvlText w:val="%7."/>
      <w:lvlJc w:val="left"/>
      <w:pPr>
        <w:tabs>
          <w:tab w:val="num" w:pos="4725"/>
        </w:tabs>
        <w:ind w:left="4725" w:hanging="360"/>
      </w:pPr>
      <w:rPr>
        <w:rFonts w:cs="Times New Roman"/>
      </w:rPr>
    </w:lvl>
    <w:lvl w:ilvl="7" w:tplc="0C0A0019" w:tentative="1">
      <w:start w:val="1"/>
      <w:numFmt w:val="lowerLetter"/>
      <w:lvlText w:val="%8."/>
      <w:lvlJc w:val="left"/>
      <w:pPr>
        <w:tabs>
          <w:tab w:val="num" w:pos="5445"/>
        </w:tabs>
        <w:ind w:left="5445" w:hanging="360"/>
      </w:pPr>
      <w:rPr>
        <w:rFonts w:cs="Times New Roman"/>
      </w:rPr>
    </w:lvl>
    <w:lvl w:ilvl="8" w:tplc="0C0A001B" w:tentative="1">
      <w:start w:val="1"/>
      <w:numFmt w:val="lowerRoman"/>
      <w:lvlText w:val="%9."/>
      <w:lvlJc w:val="right"/>
      <w:pPr>
        <w:tabs>
          <w:tab w:val="num" w:pos="6165"/>
        </w:tabs>
        <w:ind w:left="6165" w:hanging="180"/>
      </w:pPr>
      <w:rPr>
        <w:rFonts w:cs="Times New Roman"/>
      </w:rPr>
    </w:lvl>
  </w:abstractNum>
  <w:abstractNum w:abstractNumId="29" w15:restartNumberingAfterBreak="0">
    <w:nsid w:val="5407518C"/>
    <w:multiLevelType w:val="hybridMultilevel"/>
    <w:tmpl w:val="4C745FEC"/>
    <w:lvl w:ilvl="0" w:tplc="66EA904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7411BD3"/>
    <w:multiLevelType w:val="hybridMultilevel"/>
    <w:tmpl w:val="75FCB88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57577933"/>
    <w:multiLevelType w:val="hybridMultilevel"/>
    <w:tmpl w:val="5E42A7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A3915E4"/>
    <w:multiLevelType w:val="hybridMultilevel"/>
    <w:tmpl w:val="F9D288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ED02070"/>
    <w:multiLevelType w:val="multilevel"/>
    <w:tmpl w:val="50F8ADEC"/>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DB30B1"/>
    <w:multiLevelType w:val="hybridMultilevel"/>
    <w:tmpl w:val="757A3D0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2FA579C"/>
    <w:multiLevelType w:val="hybridMultilevel"/>
    <w:tmpl w:val="5D3AE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69F1CF5"/>
    <w:multiLevelType w:val="multilevel"/>
    <w:tmpl w:val="04048D86"/>
    <w:lvl w:ilvl="0">
      <w:start w:val="1"/>
      <w:numFmt w:val="decimal"/>
      <w:suff w:val="space"/>
      <w:lvlText w:val="%1."/>
      <w:lvlJc w:val="left"/>
      <w:pPr>
        <w:ind w:left="0" w:firstLine="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7" w15:restartNumberingAfterBreak="0">
    <w:nsid w:val="67AF6120"/>
    <w:multiLevelType w:val="multilevel"/>
    <w:tmpl w:val="A3FA586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1C6ECD"/>
    <w:multiLevelType w:val="hybridMultilevel"/>
    <w:tmpl w:val="28AA5FB4"/>
    <w:lvl w:ilvl="0" w:tplc="0C0A0017">
      <w:start w:val="1"/>
      <w:numFmt w:val="lowerLetter"/>
      <w:lvlText w:val="%1)"/>
      <w:lvlJc w:val="left"/>
      <w:pPr>
        <w:ind w:left="720" w:hanging="360"/>
      </w:pPr>
      <w:rPr>
        <w:rFonts w:hint="default"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15:restartNumberingAfterBreak="0">
    <w:nsid w:val="708F6DEC"/>
    <w:multiLevelType w:val="multilevel"/>
    <w:tmpl w:val="9A7AB5BE"/>
    <w:lvl w:ilvl="0">
      <w:start w:val="1"/>
      <w:numFmt w:val="lowerLetter"/>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2E468C2"/>
    <w:multiLevelType w:val="hybridMultilevel"/>
    <w:tmpl w:val="7F60E2A8"/>
    <w:lvl w:ilvl="0" w:tplc="213AF806">
      <w:start w:val="1"/>
      <w:numFmt w:val="bullet"/>
      <w:lvlText w:val=""/>
      <w:lvlJc w:val="left"/>
      <w:pPr>
        <w:ind w:left="1068" w:hanging="360"/>
      </w:pPr>
      <w:rPr>
        <w:rFonts w:hint="default" w:ascii="Symbol" w:hAnsi="Symbol"/>
        <w:b w:val="0"/>
        <w:color w:val="auto"/>
      </w:rPr>
    </w:lvl>
    <w:lvl w:ilvl="1" w:tplc="C4F804E4">
      <w:start w:val="1"/>
      <w:numFmt w:val="decimal"/>
      <w:lvlText w:val="%2)"/>
      <w:lvlJc w:val="left"/>
      <w:pPr>
        <w:ind w:left="1788" w:hanging="360"/>
      </w:pPr>
      <w:rPr>
        <w:rFonts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342786D"/>
    <w:multiLevelType w:val="hybridMultilevel"/>
    <w:tmpl w:val="6CAA4CF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2" w15:restartNumberingAfterBreak="0">
    <w:nsid w:val="7432722A"/>
    <w:multiLevelType w:val="multilevel"/>
    <w:tmpl w:val="A250542C"/>
    <w:lvl w:ilvl="0">
      <w:start w:val="1"/>
      <w:numFmt w:val="decimal"/>
      <w:lvlText w:val="%1."/>
      <w:lvlJc w:val="left"/>
      <w:pPr>
        <w:ind w:left="399" w:hanging="360"/>
      </w:pPr>
      <w:rPr>
        <w:rFonts w:hint="default"/>
      </w:rPr>
    </w:lvl>
    <w:lvl w:ilvl="1">
      <w:start w:val="5"/>
      <w:numFmt w:val="decimal"/>
      <w:isLgl/>
      <w:lvlText w:val="%1.%2."/>
      <w:lvlJc w:val="left"/>
      <w:pPr>
        <w:ind w:left="399" w:hanging="360"/>
      </w:pPr>
      <w:rPr>
        <w:rFonts w:hint="default"/>
        <w:b/>
      </w:rPr>
    </w:lvl>
    <w:lvl w:ilvl="2">
      <w:start w:val="1"/>
      <w:numFmt w:val="decimal"/>
      <w:isLgl/>
      <w:lvlText w:val="%1.%2.%3."/>
      <w:lvlJc w:val="left"/>
      <w:pPr>
        <w:ind w:left="759" w:hanging="720"/>
      </w:pPr>
      <w:rPr>
        <w:rFonts w:hint="default"/>
        <w:b/>
      </w:rPr>
    </w:lvl>
    <w:lvl w:ilvl="3">
      <w:start w:val="1"/>
      <w:numFmt w:val="decimal"/>
      <w:isLgl/>
      <w:lvlText w:val="%1.%2.%3.%4."/>
      <w:lvlJc w:val="left"/>
      <w:pPr>
        <w:ind w:left="759" w:hanging="720"/>
      </w:pPr>
      <w:rPr>
        <w:rFonts w:hint="default"/>
        <w:b/>
      </w:rPr>
    </w:lvl>
    <w:lvl w:ilvl="4">
      <w:start w:val="1"/>
      <w:numFmt w:val="decimal"/>
      <w:isLgl/>
      <w:lvlText w:val="%1.%2.%3.%4.%5."/>
      <w:lvlJc w:val="left"/>
      <w:pPr>
        <w:ind w:left="1119" w:hanging="1080"/>
      </w:pPr>
      <w:rPr>
        <w:rFonts w:hint="default"/>
        <w:b/>
      </w:rPr>
    </w:lvl>
    <w:lvl w:ilvl="5">
      <w:start w:val="1"/>
      <w:numFmt w:val="decimal"/>
      <w:isLgl/>
      <w:lvlText w:val="%1.%2.%3.%4.%5.%6."/>
      <w:lvlJc w:val="left"/>
      <w:pPr>
        <w:ind w:left="1119" w:hanging="1080"/>
      </w:pPr>
      <w:rPr>
        <w:rFonts w:hint="default"/>
        <w:b/>
      </w:rPr>
    </w:lvl>
    <w:lvl w:ilvl="6">
      <w:start w:val="1"/>
      <w:numFmt w:val="decimal"/>
      <w:isLgl/>
      <w:lvlText w:val="%1.%2.%3.%4.%5.%6.%7."/>
      <w:lvlJc w:val="left"/>
      <w:pPr>
        <w:ind w:left="1479" w:hanging="1440"/>
      </w:pPr>
      <w:rPr>
        <w:rFonts w:hint="default"/>
        <w:b/>
      </w:rPr>
    </w:lvl>
    <w:lvl w:ilvl="7">
      <w:start w:val="1"/>
      <w:numFmt w:val="decimal"/>
      <w:isLgl/>
      <w:lvlText w:val="%1.%2.%3.%4.%5.%6.%7.%8."/>
      <w:lvlJc w:val="left"/>
      <w:pPr>
        <w:ind w:left="1479" w:hanging="1440"/>
      </w:pPr>
      <w:rPr>
        <w:rFonts w:hint="default"/>
        <w:b/>
      </w:rPr>
    </w:lvl>
    <w:lvl w:ilvl="8">
      <w:start w:val="1"/>
      <w:numFmt w:val="decimal"/>
      <w:isLgl/>
      <w:lvlText w:val="%1.%2.%3.%4.%5.%6.%7.%8.%9."/>
      <w:lvlJc w:val="left"/>
      <w:pPr>
        <w:ind w:left="1839" w:hanging="1800"/>
      </w:pPr>
      <w:rPr>
        <w:rFonts w:hint="default"/>
        <w:b/>
      </w:rPr>
    </w:lvl>
  </w:abstractNum>
  <w:abstractNum w:abstractNumId="43" w15:restartNumberingAfterBreak="0">
    <w:nsid w:val="745B1655"/>
    <w:multiLevelType w:val="hybridMultilevel"/>
    <w:tmpl w:val="4D925E3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64B60F9"/>
    <w:multiLevelType w:val="hybridMultilevel"/>
    <w:tmpl w:val="22C40C2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5" w15:restartNumberingAfterBreak="0">
    <w:nsid w:val="77D03BCE"/>
    <w:multiLevelType w:val="hybridMultilevel"/>
    <w:tmpl w:val="FF72661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6" w15:restartNumberingAfterBreak="0">
    <w:nsid w:val="7A27BD67"/>
    <w:multiLevelType w:val="hybridMultilevel"/>
    <w:tmpl w:val="0E645F2E"/>
    <w:lvl w:ilvl="0" w:tplc="C248E908">
      <w:start w:val="2"/>
      <w:numFmt w:val="decimal"/>
      <w:lvlText w:val="%1."/>
      <w:lvlJc w:val="left"/>
      <w:pPr>
        <w:ind w:left="720" w:hanging="360"/>
      </w:pPr>
    </w:lvl>
    <w:lvl w:ilvl="1" w:tplc="84E6CBE6">
      <w:start w:val="1"/>
      <w:numFmt w:val="lowerLetter"/>
      <w:lvlText w:val="%2."/>
      <w:lvlJc w:val="left"/>
      <w:pPr>
        <w:ind w:left="1440" w:hanging="360"/>
      </w:pPr>
    </w:lvl>
    <w:lvl w:ilvl="2" w:tplc="E6BC5C90">
      <w:start w:val="1"/>
      <w:numFmt w:val="lowerRoman"/>
      <w:lvlText w:val="%3."/>
      <w:lvlJc w:val="right"/>
      <w:pPr>
        <w:ind w:left="2160" w:hanging="180"/>
      </w:pPr>
    </w:lvl>
    <w:lvl w:ilvl="3" w:tplc="553C75EA">
      <w:start w:val="1"/>
      <w:numFmt w:val="decimal"/>
      <w:lvlText w:val="%4."/>
      <w:lvlJc w:val="left"/>
      <w:pPr>
        <w:ind w:left="2880" w:hanging="360"/>
      </w:pPr>
    </w:lvl>
    <w:lvl w:ilvl="4" w:tplc="F85A16F4">
      <w:start w:val="1"/>
      <w:numFmt w:val="lowerLetter"/>
      <w:lvlText w:val="%5."/>
      <w:lvlJc w:val="left"/>
      <w:pPr>
        <w:ind w:left="3600" w:hanging="360"/>
      </w:pPr>
    </w:lvl>
    <w:lvl w:ilvl="5" w:tplc="0824BA66">
      <w:start w:val="1"/>
      <w:numFmt w:val="lowerRoman"/>
      <w:lvlText w:val="%6."/>
      <w:lvlJc w:val="right"/>
      <w:pPr>
        <w:ind w:left="4320" w:hanging="180"/>
      </w:pPr>
    </w:lvl>
    <w:lvl w:ilvl="6" w:tplc="94424D9A">
      <w:start w:val="1"/>
      <w:numFmt w:val="decimal"/>
      <w:lvlText w:val="%7."/>
      <w:lvlJc w:val="left"/>
      <w:pPr>
        <w:ind w:left="5040" w:hanging="360"/>
      </w:pPr>
    </w:lvl>
    <w:lvl w:ilvl="7" w:tplc="63C632AC">
      <w:start w:val="1"/>
      <w:numFmt w:val="lowerLetter"/>
      <w:lvlText w:val="%8."/>
      <w:lvlJc w:val="left"/>
      <w:pPr>
        <w:ind w:left="5760" w:hanging="360"/>
      </w:pPr>
    </w:lvl>
    <w:lvl w:ilvl="8" w:tplc="456C9AB0">
      <w:start w:val="1"/>
      <w:numFmt w:val="lowerRoman"/>
      <w:lvlText w:val="%9."/>
      <w:lvlJc w:val="right"/>
      <w:pPr>
        <w:ind w:left="6480" w:hanging="180"/>
      </w:pPr>
    </w:lvl>
  </w:abstractNum>
  <w:abstractNum w:abstractNumId="47" w15:restartNumberingAfterBreak="0">
    <w:nsid w:val="7E94578C"/>
    <w:multiLevelType w:val="hybridMultilevel"/>
    <w:tmpl w:val="BC161338"/>
    <w:lvl w:ilvl="0" w:tplc="240A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8969911">
    <w:abstractNumId w:val="21"/>
  </w:num>
  <w:num w:numId="2" w16cid:durableId="1399861779">
    <w:abstractNumId w:val="5"/>
  </w:num>
  <w:num w:numId="3" w16cid:durableId="1116370915">
    <w:abstractNumId w:val="14"/>
  </w:num>
  <w:num w:numId="4" w16cid:durableId="1654675271">
    <w:abstractNumId w:val="22"/>
  </w:num>
  <w:num w:numId="5" w16cid:durableId="2135906006">
    <w:abstractNumId w:val="46"/>
  </w:num>
  <w:num w:numId="6" w16cid:durableId="83693046">
    <w:abstractNumId w:val="12"/>
  </w:num>
  <w:num w:numId="7" w16cid:durableId="1436100582">
    <w:abstractNumId w:val="4"/>
  </w:num>
  <w:num w:numId="8" w16cid:durableId="693463712">
    <w:abstractNumId w:val="0"/>
  </w:num>
  <w:num w:numId="9" w16cid:durableId="1709450409">
    <w:abstractNumId w:val="28"/>
  </w:num>
  <w:num w:numId="10" w16cid:durableId="2000305746">
    <w:abstractNumId w:val="1"/>
  </w:num>
  <w:num w:numId="11" w16cid:durableId="1586181019">
    <w:abstractNumId w:val="38"/>
  </w:num>
  <w:num w:numId="12" w16cid:durableId="912205526">
    <w:abstractNumId w:val="9"/>
  </w:num>
  <w:num w:numId="13" w16cid:durableId="1767844630">
    <w:abstractNumId w:val="44"/>
  </w:num>
  <w:num w:numId="14" w16cid:durableId="885026501">
    <w:abstractNumId w:val="15"/>
  </w:num>
  <w:num w:numId="15" w16cid:durableId="697120290">
    <w:abstractNumId w:val="45"/>
  </w:num>
  <w:num w:numId="16" w16cid:durableId="954679278">
    <w:abstractNumId w:val="6"/>
  </w:num>
  <w:num w:numId="17" w16cid:durableId="1116407228">
    <w:abstractNumId w:val="40"/>
  </w:num>
  <w:num w:numId="18" w16cid:durableId="212162182">
    <w:abstractNumId w:val="42"/>
  </w:num>
  <w:num w:numId="19" w16cid:durableId="2117289464">
    <w:abstractNumId w:val="16"/>
  </w:num>
  <w:num w:numId="20" w16cid:durableId="526718532">
    <w:abstractNumId w:val="3"/>
  </w:num>
  <w:num w:numId="21" w16cid:durableId="2012218832">
    <w:abstractNumId w:val="43"/>
  </w:num>
  <w:num w:numId="22" w16cid:durableId="301351175">
    <w:abstractNumId w:val="13"/>
  </w:num>
  <w:num w:numId="23" w16cid:durableId="692145905">
    <w:abstractNumId w:val="17"/>
  </w:num>
  <w:num w:numId="24" w16cid:durableId="960263827">
    <w:abstractNumId w:val="27"/>
  </w:num>
  <w:num w:numId="25" w16cid:durableId="69893315">
    <w:abstractNumId w:val="19"/>
  </w:num>
  <w:num w:numId="26" w16cid:durableId="951211764">
    <w:abstractNumId w:val="11"/>
  </w:num>
  <w:num w:numId="27" w16cid:durableId="1354258619">
    <w:abstractNumId w:val="39"/>
  </w:num>
  <w:num w:numId="28" w16cid:durableId="1510217046">
    <w:abstractNumId w:val="36"/>
  </w:num>
  <w:num w:numId="29" w16cid:durableId="107629439">
    <w:abstractNumId w:val="20"/>
  </w:num>
  <w:num w:numId="30" w16cid:durableId="1125199833">
    <w:abstractNumId w:val="24"/>
  </w:num>
  <w:num w:numId="31" w16cid:durableId="1970479117">
    <w:abstractNumId w:val="33"/>
  </w:num>
  <w:num w:numId="32" w16cid:durableId="115024545">
    <w:abstractNumId w:val="18"/>
  </w:num>
  <w:num w:numId="33" w16cid:durableId="284117772">
    <w:abstractNumId w:val="37"/>
  </w:num>
  <w:num w:numId="34" w16cid:durableId="1297293796">
    <w:abstractNumId w:val="34"/>
  </w:num>
  <w:num w:numId="35" w16cid:durableId="1678146450">
    <w:abstractNumId w:val="47"/>
  </w:num>
  <w:num w:numId="36" w16cid:durableId="1258253358">
    <w:abstractNumId w:val="35"/>
  </w:num>
  <w:num w:numId="37" w16cid:durableId="481822569">
    <w:abstractNumId w:val="30"/>
  </w:num>
  <w:num w:numId="38" w16cid:durableId="806899552">
    <w:abstractNumId w:val="31"/>
  </w:num>
  <w:num w:numId="39" w16cid:durableId="1094545491">
    <w:abstractNumId w:val="26"/>
  </w:num>
  <w:num w:numId="40" w16cid:durableId="1391420426">
    <w:abstractNumId w:val="8"/>
  </w:num>
  <w:num w:numId="41" w16cid:durableId="1157570075">
    <w:abstractNumId w:val="23"/>
  </w:num>
  <w:num w:numId="42" w16cid:durableId="1978290936">
    <w:abstractNumId w:val="10"/>
  </w:num>
  <w:num w:numId="43" w16cid:durableId="79640803">
    <w:abstractNumId w:val="7"/>
  </w:num>
  <w:num w:numId="44" w16cid:durableId="535964620">
    <w:abstractNumId w:val="25"/>
  </w:num>
  <w:num w:numId="45" w16cid:durableId="2362081">
    <w:abstractNumId w:val="29"/>
  </w:num>
  <w:num w:numId="46" w16cid:durableId="1137259038">
    <w:abstractNumId w:val="41"/>
  </w:num>
  <w:num w:numId="47" w16cid:durableId="2122214320">
    <w:abstractNumId w:val="32"/>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5D7"/>
    <w:rsid w:val="00001A7E"/>
    <w:rsid w:val="00002BAC"/>
    <w:rsid w:val="00003804"/>
    <w:rsid w:val="00007108"/>
    <w:rsid w:val="000076F6"/>
    <w:rsid w:val="00011208"/>
    <w:rsid w:val="0001316E"/>
    <w:rsid w:val="000158C9"/>
    <w:rsid w:val="00023C46"/>
    <w:rsid w:val="000323AF"/>
    <w:rsid w:val="00034067"/>
    <w:rsid w:val="000342A1"/>
    <w:rsid w:val="0003670E"/>
    <w:rsid w:val="00046F55"/>
    <w:rsid w:val="00047633"/>
    <w:rsid w:val="0005780B"/>
    <w:rsid w:val="00057811"/>
    <w:rsid w:val="000625B2"/>
    <w:rsid w:val="00064501"/>
    <w:rsid w:val="000654E2"/>
    <w:rsid w:val="00067C86"/>
    <w:rsid w:val="00071FB2"/>
    <w:rsid w:val="00075AAD"/>
    <w:rsid w:val="000771DD"/>
    <w:rsid w:val="000845D7"/>
    <w:rsid w:val="0009156E"/>
    <w:rsid w:val="000917BD"/>
    <w:rsid w:val="00097F31"/>
    <w:rsid w:val="000A113A"/>
    <w:rsid w:val="000A29F6"/>
    <w:rsid w:val="000A3E85"/>
    <w:rsid w:val="000A4C2F"/>
    <w:rsid w:val="000B1938"/>
    <w:rsid w:val="000B288C"/>
    <w:rsid w:val="000B749C"/>
    <w:rsid w:val="000C0192"/>
    <w:rsid w:val="000C1DFE"/>
    <w:rsid w:val="000C40F1"/>
    <w:rsid w:val="000C4F2F"/>
    <w:rsid w:val="000C7CDE"/>
    <w:rsid w:val="000D0915"/>
    <w:rsid w:val="000D2046"/>
    <w:rsid w:val="000D4325"/>
    <w:rsid w:val="000D4C07"/>
    <w:rsid w:val="000E447F"/>
    <w:rsid w:val="000E4D9F"/>
    <w:rsid w:val="000E786C"/>
    <w:rsid w:val="000F10FA"/>
    <w:rsid w:val="000F2F5E"/>
    <w:rsid w:val="001027ED"/>
    <w:rsid w:val="00106311"/>
    <w:rsid w:val="0011036E"/>
    <w:rsid w:val="0011563C"/>
    <w:rsid w:val="001215B0"/>
    <w:rsid w:val="00124E23"/>
    <w:rsid w:val="001334F9"/>
    <w:rsid w:val="00134A20"/>
    <w:rsid w:val="00135620"/>
    <w:rsid w:val="0014212C"/>
    <w:rsid w:val="001428AC"/>
    <w:rsid w:val="0014628B"/>
    <w:rsid w:val="00146370"/>
    <w:rsid w:val="00156528"/>
    <w:rsid w:val="00156799"/>
    <w:rsid w:val="00160659"/>
    <w:rsid w:val="00162922"/>
    <w:rsid w:val="00166FB9"/>
    <w:rsid w:val="001671A8"/>
    <w:rsid w:val="0017045C"/>
    <w:rsid w:val="00170C43"/>
    <w:rsid w:val="00177CF3"/>
    <w:rsid w:val="00177FBE"/>
    <w:rsid w:val="00182675"/>
    <w:rsid w:val="0018594D"/>
    <w:rsid w:val="00185AB7"/>
    <w:rsid w:val="001911CD"/>
    <w:rsid w:val="00191D10"/>
    <w:rsid w:val="00192420"/>
    <w:rsid w:val="00196F95"/>
    <w:rsid w:val="001A2E22"/>
    <w:rsid w:val="001A48CD"/>
    <w:rsid w:val="001A6209"/>
    <w:rsid w:val="001B7AAD"/>
    <w:rsid w:val="001C138F"/>
    <w:rsid w:val="001C3D4B"/>
    <w:rsid w:val="001C5B1D"/>
    <w:rsid w:val="001C5E5A"/>
    <w:rsid w:val="001D317F"/>
    <w:rsid w:val="001D62C9"/>
    <w:rsid w:val="001D6301"/>
    <w:rsid w:val="001E2AB4"/>
    <w:rsid w:val="001F058E"/>
    <w:rsid w:val="001F05A9"/>
    <w:rsid w:val="001F10E0"/>
    <w:rsid w:val="001F34CD"/>
    <w:rsid w:val="00201252"/>
    <w:rsid w:val="00211E0F"/>
    <w:rsid w:val="002247CA"/>
    <w:rsid w:val="002252D9"/>
    <w:rsid w:val="00227AE2"/>
    <w:rsid w:val="002357B1"/>
    <w:rsid w:val="00235F8E"/>
    <w:rsid w:val="002404F3"/>
    <w:rsid w:val="002416DD"/>
    <w:rsid w:val="002452C8"/>
    <w:rsid w:val="00245BF2"/>
    <w:rsid w:val="002464DE"/>
    <w:rsid w:val="00246907"/>
    <w:rsid w:val="00251189"/>
    <w:rsid w:val="002555D4"/>
    <w:rsid w:val="00260F04"/>
    <w:rsid w:val="00261ADA"/>
    <w:rsid w:val="00263973"/>
    <w:rsid w:val="00267D04"/>
    <w:rsid w:val="002705E6"/>
    <w:rsid w:val="002814D4"/>
    <w:rsid w:val="00281758"/>
    <w:rsid w:val="002854DF"/>
    <w:rsid w:val="00286BD8"/>
    <w:rsid w:val="00291D85"/>
    <w:rsid w:val="002A202A"/>
    <w:rsid w:val="002A7B40"/>
    <w:rsid w:val="002B3107"/>
    <w:rsid w:val="002B5413"/>
    <w:rsid w:val="002C20FD"/>
    <w:rsid w:val="002C260F"/>
    <w:rsid w:val="002C3CB4"/>
    <w:rsid w:val="002C4EBE"/>
    <w:rsid w:val="002C6448"/>
    <w:rsid w:val="002D061D"/>
    <w:rsid w:val="002D12AC"/>
    <w:rsid w:val="002D1C6D"/>
    <w:rsid w:val="002D621B"/>
    <w:rsid w:val="002E31A0"/>
    <w:rsid w:val="002E4875"/>
    <w:rsid w:val="002E5C71"/>
    <w:rsid w:val="002E5F10"/>
    <w:rsid w:val="002E6A99"/>
    <w:rsid w:val="00301219"/>
    <w:rsid w:val="003037E0"/>
    <w:rsid w:val="0030519C"/>
    <w:rsid w:val="003112C3"/>
    <w:rsid w:val="00320E26"/>
    <w:rsid w:val="00324E92"/>
    <w:rsid w:val="00330D2A"/>
    <w:rsid w:val="00333521"/>
    <w:rsid w:val="003422D7"/>
    <w:rsid w:val="00356A24"/>
    <w:rsid w:val="003647D3"/>
    <w:rsid w:val="00370232"/>
    <w:rsid w:val="00375078"/>
    <w:rsid w:val="00386972"/>
    <w:rsid w:val="003878AE"/>
    <w:rsid w:val="003921DF"/>
    <w:rsid w:val="00393581"/>
    <w:rsid w:val="0039533E"/>
    <w:rsid w:val="00396AB5"/>
    <w:rsid w:val="003A3278"/>
    <w:rsid w:val="003A4AA3"/>
    <w:rsid w:val="003A65EC"/>
    <w:rsid w:val="003B1D7F"/>
    <w:rsid w:val="003B33FE"/>
    <w:rsid w:val="003B7554"/>
    <w:rsid w:val="003C7927"/>
    <w:rsid w:val="003D1206"/>
    <w:rsid w:val="003D2256"/>
    <w:rsid w:val="003D2D62"/>
    <w:rsid w:val="003D53CD"/>
    <w:rsid w:val="003D5A34"/>
    <w:rsid w:val="003E3324"/>
    <w:rsid w:val="003E5970"/>
    <w:rsid w:val="003E645F"/>
    <w:rsid w:val="003F359E"/>
    <w:rsid w:val="003F36BF"/>
    <w:rsid w:val="003F5B44"/>
    <w:rsid w:val="00403C21"/>
    <w:rsid w:val="00404450"/>
    <w:rsid w:val="00404AB4"/>
    <w:rsid w:val="004056D5"/>
    <w:rsid w:val="00406B93"/>
    <w:rsid w:val="0041113B"/>
    <w:rsid w:val="0041134D"/>
    <w:rsid w:val="00417016"/>
    <w:rsid w:val="0042559C"/>
    <w:rsid w:val="004261AB"/>
    <w:rsid w:val="00433A95"/>
    <w:rsid w:val="00433B95"/>
    <w:rsid w:val="00435134"/>
    <w:rsid w:val="004411FD"/>
    <w:rsid w:val="00445468"/>
    <w:rsid w:val="0045104A"/>
    <w:rsid w:val="0045405E"/>
    <w:rsid w:val="0045740F"/>
    <w:rsid w:val="00460B90"/>
    <w:rsid w:val="004612E1"/>
    <w:rsid w:val="00462D10"/>
    <w:rsid w:val="00465B60"/>
    <w:rsid w:val="0046688D"/>
    <w:rsid w:val="00467871"/>
    <w:rsid w:val="004714F8"/>
    <w:rsid w:val="004722F0"/>
    <w:rsid w:val="004735AF"/>
    <w:rsid w:val="004760FE"/>
    <w:rsid w:val="0047759E"/>
    <w:rsid w:val="00480B46"/>
    <w:rsid w:val="004829EB"/>
    <w:rsid w:val="00483DD3"/>
    <w:rsid w:val="00492AEE"/>
    <w:rsid w:val="00493381"/>
    <w:rsid w:val="004971C9"/>
    <w:rsid w:val="004A5363"/>
    <w:rsid w:val="004A5F7F"/>
    <w:rsid w:val="004A73AE"/>
    <w:rsid w:val="004A7BB4"/>
    <w:rsid w:val="004B13F6"/>
    <w:rsid w:val="004B1B81"/>
    <w:rsid w:val="004B65E3"/>
    <w:rsid w:val="004C5485"/>
    <w:rsid w:val="004D152F"/>
    <w:rsid w:val="004D4922"/>
    <w:rsid w:val="004E1298"/>
    <w:rsid w:val="004E7193"/>
    <w:rsid w:val="004E7F6C"/>
    <w:rsid w:val="004F248A"/>
    <w:rsid w:val="004F7776"/>
    <w:rsid w:val="00510E18"/>
    <w:rsid w:val="00513C45"/>
    <w:rsid w:val="00513CEF"/>
    <w:rsid w:val="005143E5"/>
    <w:rsid w:val="00514B0A"/>
    <w:rsid w:val="00515CA2"/>
    <w:rsid w:val="00515DAF"/>
    <w:rsid w:val="00516A3A"/>
    <w:rsid w:val="00520F09"/>
    <w:rsid w:val="00522A2A"/>
    <w:rsid w:val="00526572"/>
    <w:rsid w:val="005267DD"/>
    <w:rsid w:val="005430A9"/>
    <w:rsid w:val="005433AE"/>
    <w:rsid w:val="00544097"/>
    <w:rsid w:val="00551050"/>
    <w:rsid w:val="00551503"/>
    <w:rsid w:val="005517AA"/>
    <w:rsid w:val="00552262"/>
    <w:rsid w:val="005607D5"/>
    <w:rsid w:val="00562D00"/>
    <w:rsid w:val="00562EBF"/>
    <w:rsid w:val="00563695"/>
    <w:rsid w:val="00564CB2"/>
    <w:rsid w:val="00575E02"/>
    <w:rsid w:val="00581212"/>
    <w:rsid w:val="005863FA"/>
    <w:rsid w:val="00587EAE"/>
    <w:rsid w:val="00590216"/>
    <w:rsid w:val="005959DF"/>
    <w:rsid w:val="005965A6"/>
    <w:rsid w:val="00596FB7"/>
    <w:rsid w:val="005A01F7"/>
    <w:rsid w:val="005A2B4A"/>
    <w:rsid w:val="005A4880"/>
    <w:rsid w:val="005A4B3A"/>
    <w:rsid w:val="005C6253"/>
    <w:rsid w:val="005C678E"/>
    <w:rsid w:val="005C7197"/>
    <w:rsid w:val="005D3077"/>
    <w:rsid w:val="005D65EE"/>
    <w:rsid w:val="005E5892"/>
    <w:rsid w:val="005F2C54"/>
    <w:rsid w:val="005F404F"/>
    <w:rsid w:val="005F421B"/>
    <w:rsid w:val="00601947"/>
    <w:rsid w:val="00602A5A"/>
    <w:rsid w:val="00605791"/>
    <w:rsid w:val="006077B6"/>
    <w:rsid w:val="00611E2A"/>
    <w:rsid w:val="00614CE1"/>
    <w:rsid w:val="00624A9B"/>
    <w:rsid w:val="00624D66"/>
    <w:rsid w:val="006313F9"/>
    <w:rsid w:val="00646385"/>
    <w:rsid w:val="006711A2"/>
    <w:rsid w:val="00672972"/>
    <w:rsid w:val="00676895"/>
    <w:rsid w:val="0069053A"/>
    <w:rsid w:val="00690FD9"/>
    <w:rsid w:val="00691EB3"/>
    <w:rsid w:val="00693212"/>
    <w:rsid w:val="006939C7"/>
    <w:rsid w:val="00693F03"/>
    <w:rsid w:val="00695F3B"/>
    <w:rsid w:val="00697B75"/>
    <w:rsid w:val="006A6BBC"/>
    <w:rsid w:val="006B0CA7"/>
    <w:rsid w:val="006B0E06"/>
    <w:rsid w:val="006B10D7"/>
    <w:rsid w:val="006B1CC5"/>
    <w:rsid w:val="006B5746"/>
    <w:rsid w:val="006B5C76"/>
    <w:rsid w:val="006B7889"/>
    <w:rsid w:val="006B7A7B"/>
    <w:rsid w:val="006C153E"/>
    <w:rsid w:val="006C289D"/>
    <w:rsid w:val="006C3082"/>
    <w:rsid w:val="006C48DE"/>
    <w:rsid w:val="006D0DF3"/>
    <w:rsid w:val="006D26E4"/>
    <w:rsid w:val="006D4B3E"/>
    <w:rsid w:val="006D4E30"/>
    <w:rsid w:val="006E04D1"/>
    <w:rsid w:val="006E3FA9"/>
    <w:rsid w:val="006E5790"/>
    <w:rsid w:val="006F091A"/>
    <w:rsid w:val="006F232B"/>
    <w:rsid w:val="006F2883"/>
    <w:rsid w:val="006F288C"/>
    <w:rsid w:val="006F37AA"/>
    <w:rsid w:val="006F7BC6"/>
    <w:rsid w:val="00710912"/>
    <w:rsid w:val="00710E2C"/>
    <w:rsid w:val="00716DCB"/>
    <w:rsid w:val="00721876"/>
    <w:rsid w:val="00721CBA"/>
    <w:rsid w:val="00723EBF"/>
    <w:rsid w:val="00723F1D"/>
    <w:rsid w:val="00724C99"/>
    <w:rsid w:val="007266F5"/>
    <w:rsid w:val="00731756"/>
    <w:rsid w:val="007353A2"/>
    <w:rsid w:val="007433C9"/>
    <w:rsid w:val="00743BCF"/>
    <w:rsid w:val="007469E8"/>
    <w:rsid w:val="00747B7F"/>
    <w:rsid w:val="007508A9"/>
    <w:rsid w:val="00753996"/>
    <w:rsid w:val="00753E9D"/>
    <w:rsid w:val="00754AC2"/>
    <w:rsid w:val="007553B2"/>
    <w:rsid w:val="00755A50"/>
    <w:rsid w:val="00755C99"/>
    <w:rsid w:val="00766D36"/>
    <w:rsid w:val="00775AFA"/>
    <w:rsid w:val="00780A3D"/>
    <w:rsid w:val="007817AD"/>
    <w:rsid w:val="00781E85"/>
    <w:rsid w:val="007824C9"/>
    <w:rsid w:val="00784427"/>
    <w:rsid w:val="0078649D"/>
    <w:rsid w:val="0078657D"/>
    <w:rsid w:val="007871E1"/>
    <w:rsid w:val="007878B6"/>
    <w:rsid w:val="007905B6"/>
    <w:rsid w:val="00792A52"/>
    <w:rsid w:val="0079773F"/>
    <w:rsid w:val="007A39E1"/>
    <w:rsid w:val="007A5F92"/>
    <w:rsid w:val="007B3F32"/>
    <w:rsid w:val="007B54CD"/>
    <w:rsid w:val="007C1891"/>
    <w:rsid w:val="007C5615"/>
    <w:rsid w:val="007D1657"/>
    <w:rsid w:val="007E0493"/>
    <w:rsid w:val="007E4D5B"/>
    <w:rsid w:val="007F109F"/>
    <w:rsid w:val="007F1503"/>
    <w:rsid w:val="007F4FBA"/>
    <w:rsid w:val="007F4FFE"/>
    <w:rsid w:val="007F57B1"/>
    <w:rsid w:val="007F75C6"/>
    <w:rsid w:val="007F7E97"/>
    <w:rsid w:val="00807990"/>
    <w:rsid w:val="00812964"/>
    <w:rsid w:val="00813B79"/>
    <w:rsid w:val="00816BC3"/>
    <w:rsid w:val="00822071"/>
    <w:rsid w:val="00822FBB"/>
    <w:rsid w:val="00826009"/>
    <w:rsid w:val="00831E3D"/>
    <w:rsid w:val="00835299"/>
    <w:rsid w:val="00835B98"/>
    <w:rsid w:val="00843091"/>
    <w:rsid w:val="00843AEA"/>
    <w:rsid w:val="00844B59"/>
    <w:rsid w:val="00846CFF"/>
    <w:rsid w:val="008517D3"/>
    <w:rsid w:val="00854E5B"/>
    <w:rsid w:val="008618A5"/>
    <w:rsid w:val="008647E8"/>
    <w:rsid w:val="00874EF8"/>
    <w:rsid w:val="008751D3"/>
    <w:rsid w:val="008824DD"/>
    <w:rsid w:val="00883839"/>
    <w:rsid w:val="008956E2"/>
    <w:rsid w:val="008A0389"/>
    <w:rsid w:val="008A4052"/>
    <w:rsid w:val="008B1BE6"/>
    <w:rsid w:val="008B4069"/>
    <w:rsid w:val="008B6319"/>
    <w:rsid w:val="008B6607"/>
    <w:rsid w:val="008C187D"/>
    <w:rsid w:val="008E1727"/>
    <w:rsid w:val="008E2D28"/>
    <w:rsid w:val="008E5E01"/>
    <w:rsid w:val="008E6D53"/>
    <w:rsid w:val="008F0125"/>
    <w:rsid w:val="008F06E5"/>
    <w:rsid w:val="008F1C24"/>
    <w:rsid w:val="008F7497"/>
    <w:rsid w:val="00902B97"/>
    <w:rsid w:val="009041D1"/>
    <w:rsid w:val="009058F2"/>
    <w:rsid w:val="00907652"/>
    <w:rsid w:val="00915D41"/>
    <w:rsid w:val="00917765"/>
    <w:rsid w:val="00923799"/>
    <w:rsid w:val="0092448D"/>
    <w:rsid w:val="0092505C"/>
    <w:rsid w:val="009342D8"/>
    <w:rsid w:val="009446A8"/>
    <w:rsid w:val="00945FBE"/>
    <w:rsid w:val="009574D5"/>
    <w:rsid w:val="00960929"/>
    <w:rsid w:val="0096366F"/>
    <w:rsid w:val="00965ABF"/>
    <w:rsid w:val="00965E61"/>
    <w:rsid w:val="00972826"/>
    <w:rsid w:val="00974544"/>
    <w:rsid w:val="009775C8"/>
    <w:rsid w:val="00981BB8"/>
    <w:rsid w:val="00983724"/>
    <w:rsid w:val="00983D07"/>
    <w:rsid w:val="009854E3"/>
    <w:rsid w:val="00991B84"/>
    <w:rsid w:val="009934DD"/>
    <w:rsid w:val="009A06E7"/>
    <w:rsid w:val="009A0826"/>
    <w:rsid w:val="009A2967"/>
    <w:rsid w:val="009A5130"/>
    <w:rsid w:val="009A6707"/>
    <w:rsid w:val="009B12EB"/>
    <w:rsid w:val="009B22A5"/>
    <w:rsid w:val="009C04ED"/>
    <w:rsid w:val="009C17A8"/>
    <w:rsid w:val="009C2923"/>
    <w:rsid w:val="009C34E0"/>
    <w:rsid w:val="009C5F28"/>
    <w:rsid w:val="009C5F50"/>
    <w:rsid w:val="009D30FD"/>
    <w:rsid w:val="009E1AA6"/>
    <w:rsid w:val="009E1D0D"/>
    <w:rsid w:val="00A024AA"/>
    <w:rsid w:val="00A0387F"/>
    <w:rsid w:val="00A04306"/>
    <w:rsid w:val="00A179F2"/>
    <w:rsid w:val="00A21198"/>
    <w:rsid w:val="00A2334A"/>
    <w:rsid w:val="00A26886"/>
    <w:rsid w:val="00A30C62"/>
    <w:rsid w:val="00A3525C"/>
    <w:rsid w:val="00A40564"/>
    <w:rsid w:val="00A412A7"/>
    <w:rsid w:val="00A41927"/>
    <w:rsid w:val="00A4290B"/>
    <w:rsid w:val="00A430E6"/>
    <w:rsid w:val="00A443C0"/>
    <w:rsid w:val="00A45EED"/>
    <w:rsid w:val="00A56881"/>
    <w:rsid w:val="00A60140"/>
    <w:rsid w:val="00A61CD3"/>
    <w:rsid w:val="00A704A8"/>
    <w:rsid w:val="00A74FA1"/>
    <w:rsid w:val="00A84C77"/>
    <w:rsid w:val="00A85B87"/>
    <w:rsid w:val="00A87AB0"/>
    <w:rsid w:val="00A9798A"/>
    <w:rsid w:val="00A97B09"/>
    <w:rsid w:val="00AA233A"/>
    <w:rsid w:val="00AA5EEF"/>
    <w:rsid w:val="00AA67F3"/>
    <w:rsid w:val="00AA6CEE"/>
    <w:rsid w:val="00AA6FBC"/>
    <w:rsid w:val="00AD2A7A"/>
    <w:rsid w:val="00AD62E0"/>
    <w:rsid w:val="00AD7661"/>
    <w:rsid w:val="00AE43FC"/>
    <w:rsid w:val="00AE5129"/>
    <w:rsid w:val="00AE6ACF"/>
    <w:rsid w:val="00AE6E6E"/>
    <w:rsid w:val="00AF0617"/>
    <w:rsid w:val="00AF2018"/>
    <w:rsid w:val="00AF2203"/>
    <w:rsid w:val="00AF34D8"/>
    <w:rsid w:val="00AF68D2"/>
    <w:rsid w:val="00B0264D"/>
    <w:rsid w:val="00B050CA"/>
    <w:rsid w:val="00B06066"/>
    <w:rsid w:val="00B129BF"/>
    <w:rsid w:val="00B21CB2"/>
    <w:rsid w:val="00B2774F"/>
    <w:rsid w:val="00B31D62"/>
    <w:rsid w:val="00B338A9"/>
    <w:rsid w:val="00B513FC"/>
    <w:rsid w:val="00B51C45"/>
    <w:rsid w:val="00B522FF"/>
    <w:rsid w:val="00B55240"/>
    <w:rsid w:val="00B56D3A"/>
    <w:rsid w:val="00B571D4"/>
    <w:rsid w:val="00B71DDB"/>
    <w:rsid w:val="00B777DC"/>
    <w:rsid w:val="00B86C66"/>
    <w:rsid w:val="00B900C5"/>
    <w:rsid w:val="00B90F36"/>
    <w:rsid w:val="00B91BB9"/>
    <w:rsid w:val="00B95869"/>
    <w:rsid w:val="00B968F4"/>
    <w:rsid w:val="00BA4187"/>
    <w:rsid w:val="00BA6A10"/>
    <w:rsid w:val="00BA7176"/>
    <w:rsid w:val="00BB2BBE"/>
    <w:rsid w:val="00BC7427"/>
    <w:rsid w:val="00BD0FF0"/>
    <w:rsid w:val="00BD1BE0"/>
    <w:rsid w:val="00BD239A"/>
    <w:rsid w:val="00BD4F02"/>
    <w:rsid w:val="00BD7CD4"/>
    <w:rsid w:val="00BE08BA"/>
    <w:rsid w:val="00BE493D"/>
    <w:rsid w:val="00BE5979"/>
    <w:rsid w:val="00BF0B10"/>
    <w:rsid w:val="00BF5CF6"/>
    <w:rsid w:val="00BF740E"/>
    <w:rsid w:val="00C054EF"/>
    <w:rsid w:val="00C122FA"/>
    <w:rsid w:val="00C17A6E"/>
    <w:rsid w:val="00C30B85"/>
    <w:rsid w:val="00C320C0"/>
    <w:rsid w:val="00C34E17"/>
    <w:rsid w:val="00C35E0A"/>
    <w:rsid w:val="00C3730D"/>
    <w:rsid w:val="00C42AF8"/>
    <w:rsid w:val="00C42E2E"/>
    <w:rsid w:val="00C4426C"/>
    <w:rsid w:val="00C45913"/>
    <w:rsid w:val="00C50C03"/>
    <w:rsid w:val="00C51582"/>
    <w:rsid w:val="00C51F91"/>
    <w:rsid w:val="00C5413E"/>
    <w:rsid w:val="00C55D33"/>
    <w:rsid w:val="00C55FC1"/>
    <w:rsid w:val="00C60346"/>
    <w:rsid w:val="00C628C8"/>
    <w:rsid w:val="00C678F9"/>
    <w:rsid w:val="00C73644"/>
    <w:rsid w:val="00C73EB7"/>
    <w:rsid w:val="00C77090"/>
    <w:rsid w:val="00C77D82"/>
    <w:rsid w:val="00C80735"/>
    <w:rsid w:val="00C80970"/>
    <w:rsid w:val="00C81144"/>
    <w:rsid w:val="00C826D4"/>
    <w:rsid w:val="00C8539E"/>
    <w:rsid w:val="00C857FA"/>
    <w:rsid w:val="00C92C88"/>
    <w:rsid w:val="00C92E69"/>
    <w:rsid w:val="00C94DA1"/>
    <w:rsid w:val="00CA155F"/>
    <w:rsid w:val="00CA5EA5"/>
    <w:rsid w:val="00CA7FC2"/>
    <w:rsid w:val="00CB3FCC"/>
    <w:rsid w:val="00CB6606"/>
    <w:rsid w:val="00CB680E"/>
    <w:rsid w:val="00CC0931"/>
    <w:rsid w:val="00CC22B3"/>
    <w:rsid w:val="00CC4D4C"/>
    <w:rsid w:val="00CD44B1"/>
    <w:rsid w:val="00CD68D1"/>
    <w:rsid w:val="00CE18CD"/>
    <w:rsid w:val="00CE37F0"/>
    <w:rsid w:val="00CE528D"/>
    <w:rsid w:val="00CF0E9B"/>
    <w:rsid w:val="00CF3D26"/>
    <w:rsid w:val="00CF3FD0"/>
    <w:rsid w:val="00CF43E4"/>
    <w:rsid w:val="00CF5509"/>
    <w:rsid w:val="00D03139"/>
    <w:rsid w:val="00D10500"/>
    <w:rsid w:val="00D1133D"/>
    <w:rsid w:val="00D11613"/>
    <w:rsid w:val="00D11B04"/>
    <w:rsid w:val="00D12EDF"/>
    <w:rsid w:val="00D13833"/>
    <w:rsid w:val="00D15E87"/>
    <w:rsid w:val="00D168F6"/>
    <w:rsid w:val="00D2470C"/>
    <w:rsid w:val="00D30C04"/>
    <w:rsid w:val="00D40466"/>
    <w:rsid w:val="00D42439"/>
    <w:rsid w:val="00D43996"/>
    <w:rsid w:val="00D50871"/>
    <w:rsid w:val="00D52E0E"/>
    <w:rsid w:val="00D55375"/>
    <w:rsid w:val="00D56499"/>
    <w:rsid w:val="00D66600"/>
    <w:rsid w:val="00D67D6F"/>
    <w:rsid w:val="00D807CB"/>
    <w:rsid w:val="00D81E5F"/>
    <w:rsid w:val="00D86B11"/>
    <w:rsid w:val="00D86E00"/>
    <w:rsid w:val="00D87E96"/>
    <w:rsid w:val="00D93F08"/>
    <w:rsid w:val="00D943F9"/>
    <w:rsid w:val="00D97664"/>
    <w:rsid w:val="00D976D8"/>
    <w:rsid w:val="00DA528B"/>
    <w:rsid w:val="00DB066C"/>
    <w:rsid w:val="00DB7ADA"/>
    <w:rsid w:val="00DC3AAC"/>
    <w:rsid w:val="00DD355F"/>
    <w:rsid w:val="00DD5B0A"/>
    <w:rsid w:val="00DD7622"/>
    <w:rsid w:val="00DE0373"/>
    <w:rsid w:val="00DE25BB"/>
    <w:rsid w:val="00DE2936"/>
    <w:rsid w:val="00DE6F8D"/>
    <w:rsid w:val="00DF1CDF"/>
    <w:rsid w:val="00DF3658"/>
    <w:rsid w:val="00DF4467"/>
    <w:rsid w:val="00E00E00"/>
    <w:rsid w:val="00E029F1"/>
    <w:rsid w:val="00E03B0F"/>
    <w:rsid w:val="00E048DB"/>
    <w:rsid w:val="00E04D8E"/>
    <w:rsid w:val="00E07BD7"/>
    <w:rsid w:val="00E1289D"/>
    <w:rsid w:val="00E15A6E"/>
    <w:rsid w:val="00E17EEE"/>
    <w:rsid w:val="00E20E50"/>
    <w:rsid w:val="00E2151E"/>
    <w:rsid w:val="00E2209C"/>
    <w:rsid w:val="00E221EC"/>
    <w:rsid w:val="00E31E7C"/>
    <w:rsid w:val="00E33CE3"/>
    <w:rsid w:val="00E43B81"/>
    <w:rsid w:val="00E44D39"/>
    <w:rsid w:val="00E550E0"/>
    <w:rsid w:val="00E63382"/>
    <w:rsid w:val="00E65DA3"/>
    <w:rsid w:val="00E65E50"/>
    <w:rsid w:val="00E704EF"/>
    <w:rsid w:val="00E72678"/>
    <w:rsid w:val="00E74F3D"/>
    <w:rsid w:val="00E84901"/>
    <w:rsid w:val="00E93236"/>
    <w:rsid w:val="00E95A97"/>
    <w:rsid w:val="00E96543"/>
    <w:rsid w:val="00EA1C15"/>
    <w:rsid w:val="00EA208C"/>
    <w:rsid w:val="00EA2AA9"/>
    <w:rsid w:val="00EB4BC6"/>
    <w:rsid w:val="00EB77BF"/>
    <w:rsid w:val="00EC4748"/>
    <w:rsid w:val="00EC7785"/>
    <w:rsid w:val="00ED01A1"/>
    <w:rsid w:val="00ED7875"/>
    <w:rsid w:val="00ED7B02"/>
    <w:rsid w:val="00EE33E8"/>
    <w:rsid w:val="00EE3B7A"/>
    <w:rsid w:val="00EF46E0"/>
    <w:rsid w:val="00EF5F45"/>
    <w:rsid w:val="00EF718A"/>
    <w:rsid w:val="00EF7FFD"/>
    <w:rsid w:val="00F01EE9"/>
    <w:rsid w:val="00F0388E"/>
    <w:rsid w:val="00F0711F"/>
    <w:rsid w:val="00F138E7"/>
    <w:rsid w:val="00F14CC9"/>
    <w:rsid w:val="00F14ED5"/>
    <w:rsid w:val="00F15624"/>
    <w:rsid w:val="00F2018A"/>
    <w:rsid w:val="00F208E4"/>
    <w:rsid w:val="00F21D04"/>
    <w:rsid w:val="00F224F4"/>
    <w:rsid w:val="00F366EB"/>
    <w:rsid w:val="00F36A5C"/>
    <w:rsid w:val="00F43495"/>
    <w:rsid w:val="00F50F40"/>
    <w:rsid w:val="00F518E3"/>
    <w:rsid w:val="00F53121"/>
    <w:rsid w:val="00F56177"/>
    <w:rsid w:val="00F63518"/>
    <w:rsid w:val="00F64EC4"/>
    <w:rsid w:val="00F65C63"/>
    <w:rsid w:val="00F75647"/>
    <w:rsid w:val="00F802D6"/>
    <w:rsid w:val="00F81E0F"/>
    <w:rsid w:val="00F86224"/>
    <w:rsid w:val="00F92784"/>
    <w:rsid w:val="00F933B7"/>
    <w:rsid w:val="00F966BC"/>
    <w:rsid w:val="00FA13EA"/>
    <w:rsid w:val="00FA5EAE"/>
    <w:rsid w:val="00FB02C2"/>
    <w:rsid w:val="00FB5BC3"/>
    <w:rsid w:val="00FD4156"/>
    <w:rsid w:val="00FE65C8"/>
    <w:rsid w:val="00FF2224"/>
    <w:rsid w:val="00FF4D9E"/>
    <w:rsid w:val="00FF5D0B"/>
    <w:rsid w:val="038B64F6"/>
    <w:rsid w:val="03E901D0"/>
    <w:rsid w:val="05C87F4E"/>
    <w:rsid w:val="06006E5E"/>
    <w:rsid w:val="0634CD25"/>
    <w:rsid w:val="06E02D34"/>
    <w:rsid w:val="07D09D86"/>
    <w:rsid w:val="07F273B2"/>
    <w:rsid w:val="090F7D8B"/>
    <w:rsid w:val="0B122388"/>
    <w:rsid w:val="0B3B3017"/>
    <w:rsid w:val="0C1E0451"/>
    <w:rsid w:val="0CC10A29"/>
    <w:rsid w:val="0D0B7DE8"/>
    <w:rsid w:val="0E6A4020"/>
    <w:rsid w:val="0EB73AE8"/>
    <w:rsid w:val="0F7A5AEC"/>
    <w:rsid w:val="100D9F26"/>
    <w:rsid w:val="1201F731"/>
    <w:rsid w:val="13F63CF0"/>
    <w:rsid w:val="147412DE"/>
    <w:rsid w:val="15E992E7"/>
    <w:rsid w:val="1665C9D0"/>
    <w:rsid w:val="16991DAC"/>
    <w:rsid w:val="17133C06"/>
    <w:rsid w:val="19586481"/>
    <w:rsid w:val="1A27EAF3"/>
    <w:rsid w:val="1B0AF147"/>
    <w:rsid w:val="1BF47A54"/>
    <w:rsid w:val="1C234188"/>
    <w:rsid w:val="1E6436C7"/>
    <w:rsid w:val="1E6CC5BC"/>
    <w:rsid w:val="1EED8C21"/>
    <w:rsid w:val="1F31D4BD"/>
    <w:rsid w:val="1F477A78"/>
    <w:rsid w:val="1FD2CADE"/>
    <w:rsid w:val="20779086"/>
    <w:rsid w:val="20F75C31"/>
    <w:rsid w:val="213C8DAF"/>
    <w:rsid w:val="220BF3A3"/>
    <w:rsid w:val="22ED1AE0"/>
    <w:rsid w:val="22FF6443"/>
    <w:rsid w:val="24210A0D"/>
    <w:rsid w:val="2575F336"/>
    <w:rsid w:val="26542F61"/>
    <w:rsid w:val="26968948"/>
    <w:rsid w:val="288F4A05"/>
    <w:rsid w:val="2960E8A7"/>
    <w:rsid w:val="2AB254A5"/>
    <w:rsid w:val="2B1A7FA5"/>
    <w:rsid w:val="2B92016A"/>
    <w:rsid w:val="2B92634E"/>
    <w:rsid w:val="2BCF6618"/>
    <w:rsid w:val="2F3C5F3B"/>
    <w:rsid w:val="2F5220EC"/>
    <w:rsid w:val="2F955E20"/>
    <w:rsid w:val="2FE277FC"/>
    <w:rsid w:val="3008A7DA"/>
    <w:rsid w:val="3081338D"/>
    <w:rsid w:val="30AE82C3"/>
    <w:rsid w:val="316A1C31"/>
    <w:rsid w:val="32852D57"/>
    <w:rsid w:val="32F45C5B"/>
    <w:rsid w:val="33D46F10"/>
    <w:rsid w:val="33FBEE3B"/>
    <w:rsid w:val="352EFDEC"/>
    <w:rsid w:val="35899177"/>
    <w:rsid w:val="35ABA0BF"/>
    <w:rsid w:val="3891271B"/>
    <w:rsid w:val="38E696DA"/>
    <w:rsid w:val="3A6C5702"/>
    <w:rsid w:val="3AA27DE4"/>
    <w:rsid w:val="3B2DBB56"/>
    <w:rsid w:val="3C07AE33"/>
    <w:rsid w:val="3C1E56F7"/>
    <w:rsid w:val="3C4581E5"/>
    <w:rsid w:val="3DC89613"/>
    <w:rsid w:val="3E3FBBF1"/>
    <w:rsid w:val="40BDE19D"/>
    <w:rsid w:val="41088156"/>
    <w:rsid w:val="4111BF68"/>
    <w:rsid w:val="4424F00E"/>
    <w:rsid w:val="4508A568"/>
    <w:rsid w:val="45101B03"/>
    <w:rsid w:val="467F6C04"/>
    <w:rsid w:val="473E3982"/>
    <w:rsid w:val="4782FA25"/>
    <w:rsid w:val="481694E8"/>
    <w:rsid w:val="48A20330"/>
    <w:rsid w:val="48B32FBC"/>
    <w:rsid w:val="48D1E2EA"/>
    <w:rsid w:val="48FFA8AA"/>
    <w:rsid w:val="4901CE67"/>
    <w:rsid w:val="49D3FFE1"/>
    <w:rsid w:val="4A68A454"/>
    <w:rsid w:val="4C566B48"/>
    <w:rsid w:val="4D08958B"/>
    <w:rsid w:val="4D48EC6D"/>
    <w:rsid w:val="4FEC4556"/>
    <w:rsid w:val="51BF5F4F"/>
    <w:rsid w:val="52C48A9A"/>
    <w:rsid w:val="551021C6"/>
    <w:rsid w:val="5670BCEE"/>
    <w:rsid w:val="5679A815"/>
    <w:rsid w:val="56CB4B5E"/>
    <w:rsid w:val="58352AED"/>
    <w:rsid w:val="5A85293F"/>
    <w:rsid w:val="5ABE3427"/>
    <w:rsid w:val="5AFA257E"/>
    <w:rsid w:val="5B8DA1D9"/>
    <w:rsid w:val="5E1B9B7A"/>
    <w:rsid w:val="5EBB1FCD"/>
    <w:rsid w:val="61CBC779"/>
    <w:rsid w:val="61EC1163"/>
    <w:rsid w:val="63DA6DFC"/>
    <w:rsid w:val="6587591E"/>
    <w:rsid w:val="66329FCC"/>
    <w:rsid w:val="66440547"/>
    <w:rsid w:val="669CB7F6"/>
    <w:rsid w:val="66B76BDC"/>
    <w:rsid w:val="676DE817"/>
    <w:rsid w:val="67ADDC77"/>
    <w:rsid w:val="685C79C3"/>
    <w:rsid w:val="68ECD190"/>
    <w:rsid w:val="68F6345E"/>
    <w:rsid w:val="6935ADCE"/>
    <w:rsid w:val="69516129"/>
    <w:rsid w:val="69F31A32"/>
    <w:rsid w:val="6C866C40"/>
    <w:rsid w:val="6D76E96B"/>
    <w:rsid w:val="6D8194D3"/>
    <w:rsid w:val="6DF96C7E"/>
    <w:rsid w:val="6EA784D5"/>
    <w:rsid w:val="6F03282C"/>
    <w:rsid w:val="70460BB0"/>
    <w:rsid w:val="70F520B9"/>
    <w:rsid w:val="7122A879"/>
    <w:rsid w:val="7133F29C"/>
    <w:rsid w:val="71C620E5"/>
    <w:rsid w:val="71F41CF9"/>
    <w:rsid w:val="721D8A85"/>
    <w:rsid w:val="72E0BA3C"/>
    <w:rsid w:val="7491ECC5"/>
    <w:rsid w:val="7555D4CD"/>
    <w:rsid w:val="7943FA9D"/>
    <w:rsid w:val="7986A4C5"/>
    <w:rsid w:val="7999B759"/>
    <w:rsid w:val="79CA0BB3"/>
    <w:rsid w:val="7ADFCAFE"/>
    <w:rsid w:val="7C78A853"/>
    <w:rsid w:val="7D041719"/>
    <w:rsid w:val="7D6770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0C6ADD"/>
  <w15:docId w15:val="{2D497758-B44A-4C85-B242-E3843430F6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Times New Roman" w:cs="Times New Roman"/>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2972"/>
    <w:rPr>
      <w:rFonts w:asciiTheme="minorHAnsi" w:hAnsiTheme="minorHAnsi" w:eastAsiaTheme="minorEastAsia" w:cstheme="minorBidi"/>
      <w:sz w:val="24"/>
      <w:szCs w:val="24"/>
      <w:lang w:eastAsia="es-ES"/>
    </w:rPr>
  </w:style>
  <w:style w:type="paragraph" w:styleId="Ttulo1">
    <w:name w:val="heading 1"/>
    <w:basedOn w:val="Normal"/>
    <w:next w:val="Normal"/>
    <w:link w:val="Ttulo1Car"/>
    <w:qFormat/>
    <w:rsid w:val="00E029F1"/>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Ttulo2">
    <w:name w:val="heading 2"/>
    <w:basedOn w:val="Normal"/>
    <w:next w:val="Normal"/>
    <w:link w:val="Ttulo2Car"/>
    <w:unhideWhenUsed/>
    <w:qFormat/>
    <w:rsid w:val="00596FB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Ttulo3">
    <w:name w:val="heading 3"/>
    <w:basedOn w:val="Normal"/>
    <w:next w:val="Normal"/>
    <w:link w:val="Ttulo3Car"/>
    <w:uiPriority w:val="9"/>
    <w:qFormat/>
    <w:rsid w:val="00445468"/>
    <w:pPr>
      <w:keepNext/>
      <w:numPr>
        <w:ilvl w:val="2"/>
        <w:numId w:val="8"/>
      </w:numPr>
      <w:tabs>
        <w:tab w:val="left" w:pos="0"/>
      </w:tabs>
      <w:suppressAutoHyphens/>
      <w:overflowPunct w:val="0"/>
      <w:autoSpaceDE w:val="0"/>
      <w:spacing w:after="0" w:line="240" w:lineRule="auto"/>
      <w:jc w:val="center"/>
      <w:textAlignment w:val="baseline"/>
      <w:outlineLvl w:val="2"/>
    </w:pPr>
    <w:rPr>
      <w:rFonts w:ascii="Arial" w:hAnsi="Arial" w:eastAsia="Times New Roman" w:cs="Arial"/>
      <w:b/>
      <w:szCs w:val="20"/>
      <w:lang w:val="es-ES_tradnl" w:eastAsia="zh-C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672972"/>
    <w:rPr>
      <w:rFonts w:ascii="Lucida Grande" w:hAnsi="Lucida Grande"/>
      <w:sz w:val="18"/>
      <w:szCs w:val="18"/>
    </w:rPr>
  </w:style>
  <w:style w:type="paragraph" w:styleId="Encabezado">
    <w:name w:val="header"/>
    <w:basedOn w:val="Normal"/>
    <w:link w:val="EncabezadoCar"/>
    <w:uiPriority w:val="99"/>
    <w:unhideWhenUsed/>
    <w:qFormat/>
    <w:rsid w:val="00672972"/>
    <w:pPr>
      <w:tabs>
        <w:tab w:val="center" w:pos="4252"/>
        <w:tab w:val="right" w:pos="8504"/>
      </w:tabs>
    </w:pPr>
  </w:style>
  <w:style w:type="paragraph" w:styleId="Piedepgina">
    <w:name w:val="footer"/>
    <w:basedOn w:val="Normal"/>
    <w:link w:val="PiedepginaCar"/>
    <w:unhideWhenUsed/>
    <w:qFormat/>
    <w:rsid w:val="00672972"/>
    <w:pPr>
      <w:tabs>
        <w:tab w:val="center" w:pos="4252"/>
        <w:tab w:val="right" w:pos="8504"/>
      </w:tabs>
    </w:pPr>
  </w:style>
  <w:style w:type="character" w:styleId="Hipervnculo">
    <w:name w:val="Hyperlink"/>
    <w:basedOn w:val="Fuentedeprrafopredeter"/>
    <w:uiPriority w:val="99"/>
    <w:unhideWhenUsed/>
    <w:qFormat/>
    <w:rsid w:val="00672972"/>
    <w:rPr>
      <w:color w:val="0000FF" w:themeColor="hyperlink"/>
      <w:u w:val="single"/>
    </w:rPr>
  </w:style>
  <w:style w:type="table" w:styleId="Tablaconcuadrcula">
    <w:name w:val="Table Grid"/>
    <w:basedOn w:val="Tablanormal"/>
    <w:uiPriority w:val="39"/>
    <w:qFormat/>
    <w:rsid w:val="006729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ncabezadoCar" w:customStyle="1">
    <w:name w:val="Encabezado Car"/>
    <w:basedOn w:val="Fuentedeprrafopredeter"/>
    <w:link w:val="Encabezado"/>
    <w:uiPriority w:val="99"/>
    <w:qFormat/>
    <w:rsid w:val="00672972"/>
  </w:style>
  <w:style w:type="character" w:styleId="PiedepginaCar" w:customStyle="1">
    <w:name w:val="Pie de página Car"/>
    <w:basedOn w:val="Fuentedeprrafopredeter"/>
    <w:link w:val="Piedepgina"/>
    <w:qFormat/>
    <w:rsid w:val="00672972"/>
  </w:style>
  <w:style w:type="character" w:styleId="TextodegloboCar" w:customStyle="1">
    <w:name w:val="Texto de globo Car"/>
    <w:basedOn w:val="Fuentedeprrafopredeter"/>
    <w:link w:val="Textodeglobo"/>
    <w:uiPriority w:val="99"/>
    <w:semiHidden/>
    <w:qFormat/>
    <w:rsid w:val="00672972"/>
    <w:rPr>
      <w:rFonts w:ascii="Lucida Grande" w:hAnsi="Lucida Grande"/>
      <w:sz w:val="18"/>
      <w:szCs w:val="18"/>
    </w:rPr>
  </w:style>
  <w:style w:type="paragraph" w:styleId="Sinespaciado">
    <w:name w:val="No Spacing"/>
    <w:uiPriority w:val="1"/>
    <w:qFormat/>
    <w:rsid w:val="00672972"/>
    <w:rPr>
      <w:rFonts w:asciiTheme="minorHAnsi" w:hAnsiTheme="minorHAnsi" w:eastAsiaTheme="minorHAnsi" w:cstheme="minorBidi"/>
      <w:sz w:val="22"/>
      <w:szCs w:val="22"/>
      <w:lang w:eastAsia="en-US"/>
    </w:rPr>
  </w:style>
  <w:style w:type="paragraph" w:styleId="Sinespaciado1" w:customStyle="1">
    <w:name w:val="Sin espaciado1"/>
    <w:link w:val="SinespaciadoCar"/>
    <w:uiPriority w:val="99"/>
    <w:qFormat/>
    <w:rsid w:val="00672972"/>
    <w:pPr>
      <w:suppressAutoHyphens/>
      <w:spacing w:after="0"/>
    </w:pPr>
    <w:rPr>
      <w:rFonts w:ascii="Calibri" w:hAnsi="Calibri" w:cs="Calibri"/>
      <w:color w:val="00000A"/>
      <w:lang w:eastAsia="es-ES"/>
    </w:rPr>
  </w:style>
  <w:style w:type="paragraph" w:styleId="Sinespaciado11" w:customStyle="1">
    <w:name w:val="Sin espaciado11"/>
    <w:link w:val="NoSpacingChar"/>
    <w:uiPriority w:val="99"/>
    <w:qFormat/>
    <w:rsid w:val="00672972"/>
    <w:pPr>
      <w:spacing w:after="0"/>
    </w:pPr>
    <w:rPr>
      <w:rFonts w:ascii="Calibri" w:hAnsi="Calibri" w:cs="Calibri"/>
      <w:sz w:val="22"/>
      <w:szCs w:val="22"/>
      <w:lang w:eastAsia="en-US"/>
    </w:rPr>
  </w:style>
  <w:style w:type="paragraph" w:styleId="Sinespaciado6" w:customStyle="1">
    <w:name w:val="Sin espaciado6"/>
    <w:uiPriority w:val="99"/>
    <w:qFormat/>
    <w:rsid w:val="00672972"/>
    <w:pPr>
      <w:suppressAutoHyphens/>
      <w:spacing w:after="0"/>
    </w:pPr>
    <w:rPr>
      <w:rFonts w:ascii="Calibri" w:hAnsi="Calibri" w:cs="Calibri"/>
      <w:lang w:eastAsia="zh-CN"/>
    </w:rPr>
  </w:style>
  <w:style w:type="paragraph" w:styleId="Textoindependiente">
    <w:name w:val="Body Text"/>
    <w:basedOn w:val="Normal"/>
    <w:link w:val="TextoindependienteCar1"/>
    <w:qFormat/>
    <w:rsid w:val="00C4426C"/>
    <w:pPr>
      <w:suppressAutoHyphens/>
      <w:spacing w:after="120"/>
    </w:pPr>
    <w:rPr>
      <w:rFonts w:ascii="Cambria" w:hAnsi="Cambria" w:eastAsia="Times New Roman" w:cs="Cambria"/>
      <w:color w:val="00000A"/>
      <w:lang w:val="en-US"/>
    </w:rPr>
  </w:style>
  <w:style w:type="character" w:styleId="TextoindependienteCar" w:customStyle="1">
    <w:name w:val="Texto independiente Car"/>
    <w:basedOn w:val="Fuentedeprrafopredeter"/>
    <w:semiHidden/>
    <w:rsid w:val="00C4426C"/>
    <w:rPr>
      <w:rFonts w:asciiTheme="minorHAnsi" w:hAnsiTheme="minorHAnsi" w:eastAsiaTheme="minorEastAsia" w:cstheme="minorBidi"/>
      <w:sz w:val="24"/>
      <w:szCs w:val="24"/>
      <w:lang w:eastAsia="es-ES"/>
    </w:rPr>
  </w:style>
  <w:style w:type="character" w:styleId="TextoindependienteCar1" w:customStyle="1">
    <w:name w:val="Texto independiente Car1"/>
    <w:basedOn w:val="Fuentedeprrafopredeter"/>
    <w:link w:val="Textoindependiente"/>
    <w:qFormat/>
    <w:rsid w:val="00C4426C"/>
    <w:rPr>
      <w:rFonts w:cs="Cambria"/>
      <w:color w:val="00000A"/>
      <w:sz w:val="24"/>
      <w:szCs w:val="24"/>
      <w:lang w:val="en-US" w:eastAsia="es-ES"/>
    </w:rPr>
  </w:style>
  <w:style w:type="character" w:styleId="SinespaciadoCar" w:customStyle="1">
    <w:name w:val="Sin espaciado Car"/>
    <w:link w:val="Sinespaciado1"/>
    <w:uiPriority w:val="1"/>
    <w:qFormat/>
    <w:locked/>
    <w:rsid w:val="00C4426C"/>
    <w:rPr>
      <w:rFonts w:ascii="Calibri" w:hAnsi="Calibri" w:cs="Calibri"/>
      <w:color w:val="00000A"/>
      <w:lang w:eastAsia="es-ES"/>
    </w:rPr>
  </w:style>
  <w:style w:type="paragraph" w:styleId="Prrafodelista">
    <w:name w:val="List Paragraph"/>
    <w:aliases w:val="Pбrrafo de lista,Viñetas,Lista vistosa - Énfasis 12,lp1,Bullet List,FooterText,Use Case List Paragraph,List1,numbered,Paragraphe de liste1,titulo 3,Bullets,Ha,HOJA,Bolita,BOLADEF,Párrafo de lista21,BOLA,Nivel 1 OS,Foot,l,List Paragraph"/>
    <w:basedOn w:val="Normal"/>
    <w:link w:val="PrrafodelistaCar"/>
    <w:uiPriority w:val="34"/>
    <w:qFormat/>
    <w:rsid w:val="001911CD"/>
    <w:pPr>
      <w:suppressAutoHyphens/>
      <w:spacing w:after="0" w:line="240" w:lineRule="auto"/>
      <w:ind w:left="720"/>
      <w:textAlignment w:val="baseline"/>
    </w:pPr>
    <w:rPr>
      <w:rFonts w:ascii="Cambria" w:hAnsi="Cambria" w:eastAsia="Times New Roman" w:cs="Cambria"/>
      <w:color w:val="00000A"/>
      <w:sz w:val="20"/>
      <w:szCs w:val="20"/>
      <w:lang w:val="en-US" w:eastAsia="es-CO"/>
    </w:rPr>
  </w:style>
  <w:style w:type="character" w:styleId="PrrafodelistaCar" w:customStyle="1">
    <w:name w:val="Párrafo de lista Car"/>
    <w:aliases w:val="Pбrrafo de lista Car,Viñetas Car,Lista vistosa - Énfasis 12 Car,lp1 Car,Bullet List Car,FooterText Car,Use Case List Paragraph Car,List1 Car,numbered Car,Paragraphe de liste1 Car,titulo 3 Car,Bullets Car,Ha Car,HOJA Car,Bolita Car"/>
    <w:basedOn w:val="Fuentedeprrafopredeter"/>
    <w:link w:val="Prrafodelista"/>
    <w:uiPriority w:val="34"/>
    <w:qFormat/>
    <w:locked/>
    <w:rsid w:val="001911CD"/>
    <w:rPr>
      <w:rFonts w:cs="Cambria"/>
      <w:color w:val="00000A"/>
      <w:lang w:val="en-US"/>
    </w:rPr>
  </w:style>
  <w:style w:type="paragraph" w:styleId="Sangra2detindependiente1" w:customStyle="1">
    <w:name w:val="Sangría 2 de t. independiente1"/>
    <w:basedOn w:val="Normal"/>
    <w:qFormat/>
    <w:rsid w:val="00F86224"/>
    <w:pPr>
      <w:suppressAutoHyphens/>
      <w:spacing w:after="0"/>
      <w:ind w:left="360"/>
      <w:jc w:val="both"/>
      <w:textAlignment w:val="baseline"/>
    </w:pPr>
    <w:rPr>
      <w:rFonts w:ascii="Bookman Old Style" w:hAnsi="Bookman Old Style" w:eastAsia="Times New Roman" w:cs="Bookman Old Style"/>
      <w:color w:val="00000A"/>
      <w:lang w:val="en-US" w:eastAsia="zh-CN"/>
    </w:rPr>
  </w:style>
  <w:style w:type="paragraph" w:styleId="NormalWeb">
    <w:name w:val="Normal (Web)"/>
    <w:basedOn w:val="Normal"/>
    <w:link w:val="NormalWebCar"/>
    <w:uiPriority w:val="99"/>
    <w:unhideWhenUsed/>
    <w:rsid w:val="00333521"/>
    <w:pPr>
      <w:spacing w:before="100" w:beforeAutospacing="1" w:after="100" w:afterAutospacing="1" w:line="240" w:lineRule="auto"/>
    </w:pPr>
    <w:rPr>
      <w:rFonts w:ascii="Times New Roman" w:hAnsi="Times New Roman" w:eastAsia="Times New Roman" w:cs="Times New Roman"/>
      <w:lang w:eastAsia="es-CO"/>
    </w:rPr>
  </w:style>
  <w:style w:type="character" w:styleId="Ttulo3Car" w:customStyle="1">
    <w:name w:val="Título 3 Car"/>
    <w:basedOn w:val="Fuentedeprrafopredeter"/>
    <w:link w:val="Ttulo3"/>
    <w:uiPriority w:val="9"/>
    <w:rsid w:val="00445468"/>
    <w:rPr>
      <w:rFonts w:ascii="Arial" w:hAnsi="Arial" w:cs="Arial"/>
      <w:b/>
      <w:sz w:val="24"/>
      <w:lang w:val="es-ES_tradnl" w:eastAsia="zh-CN"/>
    </w:rPr>
  </w:style>
  <w:style w:type="paragraph" w:styleId="Encabezado1" w:customStyle="1">
    <w:name w:val="Encabezado1"/>
    <w:basedOn w:val="Normal"/>
    <w:next w:val="Textoindependiente"/>
    <w:rsid w:val="00445468"/>
    <w:pPr>
      <w:suppressAutoHyphens/>
      <w:overflowPunct w:val="0"/>
      <w:autoSpaceDE w:val="0"/>
      <w:spacing w:after="0" w:line="240" w:lineRule="auto"/>
      <w:jc w:val="center"/>
      <w:textAlignment w:val="baseline"/>
    </w:pPr>
    <w:rPr>
      <w:rFonts w:ascii="Lucida Casual" w:hAnsi="Lucida Casual" w:eastAsia="Times New Roman" w:cs="Lucida Casual"/>
      <w:sz w:val="32"/>
      <w:szCs w:val="20"/>
      <w:lang w:val="es-ES_tradnl" w:eastAsia="zh-CN"/>
    </w:rPr>
  </w:style>
  <w:style w:type="paragraph" w:styleId="Textoindependiente21" w:customStyle="1">
    <w:name w:val="Texto independiente 21"/>
    <w:basedOn w:val="Normal"/>
    <w:rsid w:val="00445468"/>
    <w:pPr>
      <w:suppressAutoHyphens/>
      <w:overflowPunct w:val="0"/>
      <w:autoSpaceDE w:val="0"/>
      <w:spacing w:after="0" w:line="240" w:lineRule="auto"/>
      <w:jc w:val="center"/>
      <w:textAlignment w:val="baseline"/>
    </w:pPr>
    <w:rPr>
      <w:rFonts w:ascii="Arial" w:hAnsi="Arial" w:eastAsia="Times New Roman" w:cs="Arial"/>
      <w:szCs w:val="20"/>
      <w:lang w:val="es-ES_tradnl" w:eastAsia="zh-CN"/>
    </w:rPr>
  </w:style>
  <w:style w:type="paragraph" w:styleId="Sangra2detindependiente">
    <w:name w:val="Body Text Indent 2"/>
    <w:basedOn w:val="Normal"/>
    <w:link w:val="Sangra2detindependienteCar"/>
    <w:uiPriority w:val="99"/>
    <w:semiHidden/>
    <w:unhideWhenUsed/>
    <w:rsid w:val="00C42E2E"/>
    <w:pPr>
      <w:spacing w:after="120" w:line="480" w:lineRule="auto"/>
      <w:ind w:left="283"/>
    </w:pPr>
  </w:style>
  <w:style w:type="character" w:styleId="Sangra2detindependienteCar" w:customStyle="1">
    <w:name w:val="Sangría 2 de t. independiente Car"/>
    <w:basedOn w:val="Fuentedeprrafopredeter"/>
    <w:link w:val="Sangra2detindependiente"/>
    <w:uiPriority w:val="99"/>
    <w:semiHidden/>
    <w:rsid w:val="00C42E2E"/>
    <w:rPr>
      <w:rFonts w:asciiTheme="minorHAnsi" w:hAnsiTheme="minorHAnsi" w:eastAsiaTheme="minorEastAsia" w:cstheme="minorBidi"/>
      <w:sz w:val="24"/>
      <w:szCs w:val="24"/>
      <w:lang w:eastAsia="es-ES"/>
    </w:rPr>
  </w:style>
  <w:style w:type="character" w:styleId="NoSpacingChar" w:customStyle="1">
    <w:name w:val="No Spacing Char"/>
    <w:link w:val="Sinespaciado11"/>
    <w:uiPriority w:val="99"/>
    <w:qFormat/>
    <w:locked/>
    <w:rsid w:val="00C42E2E"/>
    <w:rPr>
      <w:rFonts w:ascii="Calibri" w:hAnsi="Calibri" w:cs="Calibri"/>
      <w:sz w:val="22"/>
      <w:szCs w:val="22"/>
      <w:lang w:eastAsia="en-US"/>
    </w:rPr>
  </w:style>
  <w:style w:type="character" w:styleId="Ttulo2Car" w:customStyle="1">
    <w:name w:val="Título 2 Car"/>
    <w:basedOn w:val="Fuentedeprrafopredeter"/>
    <w:link w:val="Ttulo2"/>
    <w:rsid w:val="00596FB7"/>
    <w:rPr>
      <w:rFonts w:asciiTheme="majorHAnsi" w:hAnsiTheme="majorHAnsi" w:eastAsiaTheme="majorEastAsia" w:cstheme="majorBidi"/>
      <w:b/>
      <w:bCs/>
      <w:color w:val="4F81BD" w:themeColor="accent1"/>
      <w:sz w:val="26"/>
      <w:szCs w:val="26"/>
      <w:lang w:eastAsia="es-ES"/>
    </w:rPr>
  </w:style>
  <w:style w:type="paragraph" w:styleId="Standard" w:customStyle="1">
    <w:name w:val="Standard"/>
    <w:qFormat/>
    <w:rsid w:val="00596FB7"/>
    <w:pPr>
      <w:suppressAutoHyphens/>
      <w:spacing w:after="0"/>
      <w:textAlignment w:val="baseline"/>
    </w:pPr>
    <w:rPr>
      <w:rFonts w:cs="Cambria"/>
      <w:color w:val="00000A"/>
      <w:sz w:val="24"/>
      <w:szCs w:val="24"/>
      <w:lang w:val="es-ES" w:eastAsia="zh-CN"/>
    </w:rPr>
  </w:style>
  <w:style w:type="paragraph" w:styleId="Prrafodelista2" w:customStyle="1">
    <w:name w:val="Párrafo de lista2"/>
    <w:basedOn w:val="Normal"/>
    <w:uiPriority w:val="34"/>
    <w:qFormat/>
    <w:rsid w:val="00C77090"/>
    <w:pPr>
      <w:suppressAutoHyphens/>
      <w:spacing w:after="0" w:line="240" w:lineRule="auto"/>
      <w:ind w:left="720"/>
      <w:textAlignment w:val="baseline"/>
    </w:pPr>
    <w:rPr>
      <w:rFonts w:ascii="Cambria" w:hAnsi="Cambria" w:eastAsia="Times New Roman" w:cs="Cambria"/>
      <w:color w:val="00000A"/>
      <w:sz w:val="20"/>
      <w:szCs w:val="20"/>
      <w:lang w:eastAsia="es-CO"/>
    </w:rPr>
  </w:style>
  <w:style w:type="character" w:styleId="Mencinsinresolver1" w:customStyle="1">
    <w:name w:val="Mención sin resolver1"/>
    <w:basedOn w:val="Fuentedeprrafopredeter"/>
    <w:uiPriority w:val="99"/>
    <w:semiHidden/>
    <w:unhideWhenUsed/>
    <w:rsid w:val="00EE3B7A"/>
    <w:rPr>
      <w:color w:val="605E5C"/>
      <w:shd w:val="clear" w:color="auto" w:fill="E1DFDD"/>
    </w:rPr>
  </w:style>
  <w:style w:type="character" w:styleId="Ttulo1Car" w:customStyle="1">
    <w:name w:val="Título 1 Car"/>
    <w:basedOn w:val="Fuentedeprrafopredeter"/>
    <w:link w:val="Ttulo1"/>
    <w:rsid w:val="00E029F1"/>
    <w:rPr>
      <w:rFonts w:asciiTheme="majorHAnsi" w:hAnsiTheme="majorHAnsi" w:eastAsiaTheme="majorEastAsia" w:cstheme="majorBidi"/>
      <w:color w:val="365F91" w:themeColor="accent1" w:themeShade="BF"/>
      <w:sz w:val="32"/>
      <w:szCs w:val="32"/>
      <w:lang w:eastAsia="es-ES"/>
    </w:rPr>
  </w:style>
  <w:style w:type="paragraph" w:styleId="Textoindependiente22" w:customStyle="1">
    <w:name w:val="Texto independiente 22"/>
    <w:basedOn w:val="Normal"/>
    <w:rsid w:val="00E029F1"/>
    <w:pPr>
      <w:suppressAutoHyphens/>
      <w:overflowPunct w:val="0"/>
      <w:autoSpaceDE w:val="0"/>
      <w:spacing w:after="0" w:line="240" w:lineRule="auto"/>
      <w:jc w:val="center"/>
      <w:textAlignment w:val="baseline"/>
    </w:pPr>
    <w:rPr>
      <w:rFonts w:ascii="Arial" w:hAnsi="Arial" w:eastAsia="Times New Roman" w:cs="Arial"/>
      <w:szCs w:val="20"/>
      <w:lang w:val="es-ES_tradnl" w:eastAsia="zh-CN"/>
    </w:rPr>
  </w:style>
  <w:style w:type="paragraph" w:styleId="Textoindependiente23" w:customStyle="1">
    <w:name w:val="Texto independiente 23"/>
    <w:basedOn w:val="Normal"/>
    <w:rsid w:val="00E029F1"/>
    <w:pPr>
      <w:suppressAutoHyphens/>
      <w:overflowPunct w:val="0"/>
      <w:autoSpaceDE w:val="0"/>
      <w:spacing w:after="0" w:line="240" w:lineRule="auto"/>
      <w:jc w:val="center"/>
      <w:textAlignment w:val="baseline"/>
    </w:pPr>
    <w:rPr>
      <w:rFonts w:ascii="Arial" w:hAnsi="Arial" w:eastAsia="Times New Roman" w:cs="Arial"/>
      <w:szCs w:val="20"/>
      <w:lang w:val="es-ES_tradnl" w:eastAsia="zh-CN"/>
    </w:rPr>
  </w:style>
  <w:style w:type="paragraph" w:styleId="Textoindependiente2">
    <w:name w:val="Body Text 2"/>
    <w:basedOn w:val="Normal"/>
    <w:link w:val="Textoindependiente2Car"/>
    <w:uiPriority w:val="99"/>
    <w:unhideWhenUsed/>
    <w:rsid w:val="00E029F1"/>
    <w:pPr>
      <w:spacing w:after="120" w:line="480" w:lineRule="auto"/>
    </w:pPr>
    <w:rPr>
      <w:lang w:val="es-ES_tradnl"/>
    </w:rPr>
  </w:style>
  <w:style w:type="character" w:styleId="Textoindependiente2Car" w:customStyle="1">
    <w:name w:val="Texto independiente 2 Car"/>
    <w:basedOn w:val="Fuentedeprrafopredeter"/>
    <w:link w:val="Textoindependiente2"/>
    <w:uiPriority w:val="99"/>
    <w:rsid w:val="00E029F1"/>
    <w:rPr>
      <w:rFonts w:asciiTheme="minorHAnsi" w:hAnsiTheme="minorHAnsi" w:eastAsiaTheme="minorEastAsia" w:cstheme="minorBidi"/>
      <w:sz w:val="24"/>
      <w:szCs w:val="24"/>
      <w:lang w:val="es-ES_tradnl" w:eastAsia="es-ES"/>
    </w:rPr>
  </w:style>
  <w:style w:type="paragraph" w:styleId="Textonotapie">
    <w:name w:val="footnote text"/>
    <w:basedOn w:val="Normal"/>
    <w:link w:val="TextonotapieCar"/>
    <w:semiHidden/>
    <w:unhideWhenUsed/>
    <w:rsid w:val="00EA1C15"/>
    <w:pPr>
      <w:spacing w:after="0" w:line="240" w:lineRule="auto"/>
    </w:pPr>
    <w:rPr>
      <w:rFonts w:eastAsiaTheme="minorHAnsi"/>
      <w:sz w:val="20"/>
      <w:szCs w:val="20"/>
      <w:lang w:eastAsia="en-US"/>
    </w:rPr>
  </w:style>
  <w:style w:type="character" w:styleId="TextonotapieCar" w:customStyle="1">
    <w:name w:val="Texto nota pie Car"/>
    <w:basedOn w:val="Fuentedeprrafopredeter"/>
    <w:link w:val="Textonotapie"/>
    <w:semiHidden/>
    <w:rsid w:val="00EA1C15"/>
    <w:rPr>
      <w:rFonts w:asciiTheme="minorHAnsi" w:hAnsiTheme="minorHAnsi" w:eastAsiaTheme="minorHAnsi" w:cstheme="minorBidi"/>
      <w:lang w:eastAsia="en-US"/>
    </w:rPr>
  </w:style>
  <w:style w:type="character" w:styleId="Refdenotaalpie">
    <w:name w:val="footnote reference"/>
    <w:aliases w:val="Ref,de nota al pie,FC,Appel note de bas de p,Ref. de nota al pie 2,Pie de Página,Texto de nota al p,Texto de nota al pie,Pie de Pàgina,F,Pie de P_gin,Pie de P_g,Texto de nota al pi,Pie de P_,Pie de P‡gina,Pie de P·gina,Pie de P,f,4_G"/>
    <w:basedOn w:val="Fuentedeprrafopredeter"/>
    <w:unhideWhenUsed/>
    <w:qFormat/>
    <w:rsid w:val="00EA1C15"/>
    <w:rPr>
      <w:vertAlign w:val="superscript"/>
    </w:rPr>
  </w:style>
  <w:style w:type="character" w:styleId="Textoennegrita">
    <w:name w:val="Strong"/>
    <w:basedOn w:val="Fuentedeprrafopredeter"/>
    <w:uiPriority w:val="22"/>
    <w:qFormat/>
    <w:rsid w:val="002D061D"/>
    <w:rPr>
      <w:b/>
      <w:bCs/>
    </w:rPr>
  </w:style>
  <w:style w:type="paragraph" w:styleId="Default" w:customStyle="1">
    <w:name w:val="Default"/>
    <w:qFormat/>
    <w:rsid w:val="00551503"/>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xdz" w:customStyle="1">
    <w:name w:val="xdz"/>
    <w:basedOn w:val="Fuentedeprrafopredeter"/>
    <w:rsid w:val="00C628C8"/>
  </w:style>
  <w:style w:type="character" w:styleId="nfasis">
    <w:name w:val="Emphasis"/>
    <w:basedOn w:val="Fuentedeprrafopredeter"/>
    <w:uiPriority w:val="20"/>
    <w:qFormat/>
    <w:rsid w:val="00B900C5"/>
    <w:rPr>
      <w:i/>
      <w:iCs/>
    </w:rPr>
  </w:style>
  <w:style w:type="paragraph" w:styleId="Style4" w:customStyle="1">
    <w:name w:val="Style4"/>
    <w:basedOn w:val="Normal"/>
    <w:uiPriority w:val="99"/>
    <w:rsid w:val="004E7193"/>
    <w:pPr>
      <w:widowControl w:val="0"/>
      <w:autoSpaceDE w:val="0"/>
      <w:autoSpaceDN w:val="0"/>
      <w:adjustRightInd w:val="0"/>
      <w:spacing w:after="0" w:line="254" w:lineRule="exact"/>
      <w:ind w:hanging="346"/>
    </w:pPr>
    <w:rPr>
      <w:rFonts w:ascii="Candara" w:hAnsi="Candara"/>
      <w:lang w:eastAsia="es-CO"/>
    </w:rPr>
  </w:style>
  <w:style w:type="paragraph" w:styleId="Textocomentario">
    <w:name w:val="annotation text"/>
    <w:basedOn w:val="Normal"/>
    <w:link w:val="TextocomentarioCar"/>
    <w:uiPriority w:val="99"/>
    <w:semiHidden/>
    <w:unhideWhenUsed/>
    <w:rsid w:val="001F34CD"/>
    <w:pPr>
      <w:suppressAutoHyphens/>
      <w:spacing w:after="0" w:line="240" w:lineRule="auto"/>
    </w:pPr>
    <w:rPr>
      <w:rFonts w:ascii="Times New Roman" w:hAnsi="Times New Roman" w:eastAsia="Times New Roman" w:cs="Times New Roman"/>
      <w:sz w:val="20"/>
      <w:szCs w:val="20"/>
      <w:lang w:eastAsia="ar-SA"/>
    </w:rPr>
  </w:style>
  <w:style w:type="character" w:styleId="TextocomentarioCar" w:customStyle="1">
    <w:name w:val="Texto comentario Car"/>
    <w:basedOn w:val="Fuentedeprrafopredeter"/>
    <w:link w:val="Textocomentario"/>
    <w:uiPriority w:val="99"/>
    <w:semiHidden/>
    <w:rsid w:val="001F34CD"/>
    <w:rPr>
      <w:rFonts w:ascii="Times New Roman" w:hAnsi="Times New Roman"/>
      <w:lang w:eastAsia="ar-SA"/>
    </w:rPr>
  </w:style>
  <w:style w:type="paragraph" w:styleId="Continuarlista">
    <w:name w:val="List Continue"/>
    <w:basedOn w:val="Normal"/>
    <w:uiPriority w:val="99"/>
    <w:rsid w:val="00F56177"/>
    <w:pPr>
      <w:suppressAutoHyphens/>
      <w:spacing w:after="120" w:line="240" w:lineRule="auto"/>
      <w:ind w:left="283"/>
    </w:pPr>
    <w:rPr>
      <w:rFonts w:ascii="Times New Roman" w:hAnsi="Times New Roman" w:eastAsia="Times New Roman" w:cs="Times New Roman"/>
      <w:sz w:val="20"/>
      <w:szCs w:val="20"/>
      <w:lang w:eastAsia="ar-SA"/>
    </w:rPr>
  </w:style>
  <w:style w:type="paragraph" w:styleId="Style8" w:customStyle="1">
    <w:name w:val="Style8"/>
    <w:basedOn w:val="Normal"/>
    <w:uiPriority w:val="99"/>
    <w:rsid w:val="00F56177"/>
    <w:pPr>
      <w:widowControl w:val="0"/>
      <w:autoSpaceDE w:val="0"/>
      <w:autoSpaceDN w:val="0"/>
      <w:adjustRightInd w:val="0"/>
      <w:spacing w:after="0" w:line="247" w:lineRule="exact"/>
      <w:jc w:val="both"/>
    </w:pPr>
    <w:rPr>
      <w:rFonts w:ascii="Times New Roman" w:hAnsi="Times New Roman" w:cs="Times New Roman"/>
      <w:lang w:eastAsia="es-CO"/>
    </w:rPr>
  </w:style>
  <w:style w:type="character" w:styleId="FontStyle33" w:customStyle="1">
    <w:name w:val="Font Style33"/>
    <w:basedOn w:val="Fuentedeprrafopredeter"/>
    <w:uiPriority w:val="99"/>
    <w:rsid w:val="00F56177"/>
    <w:rPr>
      <w:rFonts w:ascii="Arial" w:hAnsi="Arial" w:cs="Arial"/>
      <w:sz w:val="20"/>
      <w:szCs w:val="20"/>
    </w:rPr>
  </w:style>
  <w:style w:type="character" w:styleId="FontStyle32" w:customStyle="1">
    <w:name w:val="Font Style32"/>
    <w:basedOn w:val="Fuentedeprrafopredeter"/>
    <w:uiPriority w:val="99"/>
    <w:rsid w:val="00170C43"/>
    <w:rPr>
      <w:rFonts w:ascii="Arial" w:hAnsi="Arial" w:cs="Arial"/>
      <w:b/>
      <w:bCs/>
      <w:sz w:val="20"/>
      <w:szCs w:val="20"/>
    </w:rPr>
  </w:style>
  <w:style w:type="paragraph" w:styleId="Saludo">
    <w:name w:val="Salutation"/>
    <w:basedOn w:val="Normal"/>
    <w:next w:val="Normal"/>
    <w:link w:val="SaludoCar"/>
    <w:uiPriority w:val="99"/>
    <w:rsid w:val="006B10D7"/>
    <w:pPr>
      <w:suppressAutoHyphens/>
      <w:spacing w:after="0" w:line="240" w:lineRule="auto"/>
    </w:pPr>
    <w:rPr>
      <w:rFonts w:ascii="Times New Roman" w:hAnsi="Times New Roman" w:eastAsia="Times New Roman" w:cs="Times New Roman"/>
      <w:sz w:val="20"/>
      <w:szCs w:val="20"/>
      <w:lang w:eastAsia="ar-SA"/>
    </w:rPr>
  </w:style>
  <w:style w:type="character" w:styleId="SaludoCar" w:customStyle="1">
    <w:name w:val="Saludo Car"/>
    <w:basedOn w:val="Fuentedeprrafopredeter"/>
    <w:link w:val="Saludo"/>
    <w:uiPriority w:val="99"/>
    <w:rsid w:val="006B10D7"/>
    <w:rPr>
      <w:rFonts w:ascii="Times New Roman" w:hAnsi="Times New Roman"/>
      <w:lang w:eastAsia="ar-SA"/>
    </w:rPr>
  </w:style>
  <w:style w:type="character" w:styleId="Refdecomentario">
    <w:name w:val="annotation reference"/>
    <w:basedOn w:val="Fuentedeprrafopredeter"/>
    <w:uiPriority w:val="99"/>
    <w:semiHidden/>
    <w:unhideWhenUsed/>
    <w:rsid w:val="00F21D04"/>
    <w:rPr>
      <w:sz w:val="16"/>
      <w:szCs w:val="16"/>
    </w:rPr>
  </w:style>
  <w:style w:type="paragraph" w:styleId="Asuntodelcomentario">
    <w:name w:val="annotation subject"/>
    <w:basedOn w:val="Textocomentario"/>
    <w:next w:val="Textocomentario"/>
    <w:link w:val="AsuntodelcomentarioCar"/>
    <w:uiPriority w:val="99"/>
    <w:semiHidden/>
    <w:unhideWhenUsed/>
    <w:rsid w:val="00F21D04"/>
    <w:pPr>
      <w:suppressAutoHyphens w:val="0"/>
      <w:spacing w:after="200"/>
    </w:pPr>
    <w:rPr>
      <w:rFonts w:asciiTheme="minorHAnsi" w:hAnsiTheme="minorHAnsi" w:eastAsiaTheme="minorEastAsia" w:cstheme="minorBidi"/>
      <w:b/>
      <w:bCs/>
      <w:lang w:eastAsia="es-ES"/>
    </w:rPr>
  </w:style>
  <w:style w:type="character" w:styleId="AsuntodelcomentarioCar" w:customStyle="1">
    <w:name w:val="Asunto del comentario Car"/>
    <w:basedOn w:val="TextocomentarioCar"/>
    <w:link w:val="Asuntodelcomentario"/>
    <w:uiPriority w:val="99"/>
    <w:semiHidden/>
    <w:rsid w:val="00F21D04"/>
    <w:rPr>
      <w:rFonts w:asciiTheme="minorHAnsi" w:hAnsiTheme="minorHAnsi" w:eastAsiaTheme="minorEastAsia" w:cstheme="minorBidi"/>
      <w:b/>
      <w:bCs/>
      <w:lang w:eastAsia="es-ES"/>
    </w:rPr>
  </w:style>
  <w:style w:type="character" w:styleId="e24kjd" w:customStyle="1">
    <w:name w:val="e24kjd"/>
    <w:rsid w:val="007433C9"/>
  </w:style>
  <w:style w:type="character" w:styleId="NormalWebCar" w:customStyle="1">
    <w:name w:val="Normal (Web) Car"/>
    <w:link w:val="NormalWeb"/>
    <w:locked/>
    <w:rsid w:val="009C17A8"/>
    <w:rPr>
      <w:rFonts w:ascii="Times New Roman" w:hAnsi="Times New Roman"/>
      <w:sz w:val="24"/>
      <w:szCs w:val="24"/>
    </w:rPr>
  </w:style>
  <w:style w:type="character" w:styleId="fontstyle01" w:customStyle="1">
    <w:name w:val="fontstyle01"/>
    <w:rsid w:val="00404AB4"/>
    <w:rPr>
      <w:rFonts w:hint="default" w:ascii="BookAntiqua" w:hAnsi="BookAntiqua"/>
      <w:b w:val="0"/>
      <w:bCs w:val="0"/>
      <w:i w:val="0"/>
      <w:iCs w:val="0"/>
      <w:color w:val="000000"/>
      <w:sz w:val="22"/>
      <w:szCs w:val="22"/>
    </w:rPr>
  </w:style>
  <w:style w:type="character" w:styleId="fontstyle31" w:customStyle="1">
    <w:name w:val="fontstyle31"/>
    <w:rsid w:val="00404AB4"/>
    <w:rPr>
      <w:rFonts w:hint="default" w:ascii="Helvetica-Bold" w:hAnsi="Helvetica-Bold"/>
      <w:b/>
      <w:bCs/>
      <w:i w:val="0"/>
      <w:iCs w:val="0"/>
      <w:color w:val="000000"/>
      <w:sz w:val="22"/>
      <w:szCs w:val="22"/>
    </w:rPr>
  </w:style>
  <w:style w:type="paragraph" w:styleId="Sinespaciado2" w:customStyle="1">
    <w:name w:val="Sin espaciado2"/>
    <w:uiPriority w:val="99"/>
    <w:qFormat/>
    <w:rsid w:val="005143E5"/>
    <w:pPr>
      <w:spacing w:after="0" w:line="240" w:lineRule="auto"/>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7566">
      <w:bodyDiv w:val="1"/>
      <w:marLeft w:val="0"/>
      <w:marRight w:val="0"/>
      <w:marTop w:val="0"/>
      <w:marBottom w:val="0"/>
      <w:divBdr>
        <w:top w:val="none" w:sz="0" w:space="0" w:color="auto"/>
        <w:left w:val="none" w:sz="0" w:space="0" w:color="auto"/>
        <w:bottom w:val="none" w:sz="0" w:space="0" w:color="auto"/>
        <w:right w:val="none" w:sz="0" w:space="0" w:color="auto"/>
      </w:divBdr>
      <w:divsChild>
        <w:div w:id="466968965">
          <w:marLeft w:val="0"/>
          <w:marRight w:val="0"/>
          <w:marTop w:val="0"/>
          <w:marBottom w:val="0"/>
          <w:divBdr>
            <w:top w:val="none" w:sz="0" w:space="0" w:color="auto"/>
            <w:left w:val="none" w:sz="0" w:space="0" w:color="auto"/>
            <w:bottom w:val="none" w:sz="0" w:space="0" w:color="auto"/>
            <w:right w:val="none" w:sz="0" w:space="0" w:color="auto"/>
          </w:divBdr>
        </w:div>
        <w:div w:id="1110197223">
          <w:marLeft w:val="0"/>
          <w:marRight w:val="0"/>
          <w:marTop w:val="0"/>
          <w:marBottom w:val="0"/>
          <w:divBdr>
            <w:top w:val="none" w:sz="0" w:space="0" w:color="auto"/>
            <w:left w:val="none" w:sz="0" w:space="0" w:color="auto"/>
            <w:bottom w:val="none" w:sz="0" w:space="0" w:color="auto"/>
            <w:right w:val="none" w:sz="0" w:space="0" w:color="auto"/>
          </w:divBdr>
        </w:div>
      </w:divsChild>
    </w:div>
    <w:div w:id="165439076">
      <w:bodyDiv w:val="1"/>
      <w:marLeft w:val="0"/>
      <w:marRight w:val="0"/>
      <w:marTop w:val="0"/>
      <w:marBottom w:val="0"/>
      <w:divBdr>
        <w:top w:val="none" w:sz="0" w:space="0" w:color="auto"/>
        <w:left w:val="none" w:sz="0" w:space="0" w:color="auto"/>
        <w:bottom w:val="none" w:sz="0" w:space="0" w:color="auto"/>
        <w:right w:val="none" w:sz="0" w:space="0" w:color="auto"/>
      </w:divBdr>
    </w:div>
    <w:div w:id="234171179">
      <w:bodyDiv w:val="1"/>
      <w:marLeft w:val="0"/>
      <w:marRight w:val="0"/>
      <w:marTop w:val="0"/>
      <w:marBottom w:val="0"/>
      <w:divBdr>
        <w:top w:val="none" w:sz="0" w:space="0" w:color="auto"/>
        <w:left w:val="none" w:sz="0" w:space="0" w:color="auto"/>
        <w:bottom w:val="none" w:sz="0" w:space="0" w:color="auto"/>
        <w:right w:val="none" w:sz="0" w:space="0" w:color="auto"/>
      </w:divBdr>
    </w:div>
    <w:div w:id="344792269">
      <w:bodyDiv w:val="1"/>
      <w:marLeft w:val="0"/>
      <w:marRight w:val="0"/>
      <w:marTop w:val="0"/>
      <w:marBottom w:val="0"/>
      <w:divBdr>
        <w:top w:val="none" w:sz="0" w:space="0" w:color="auto"/>
        <w:left w:val="none" w:sz="0" w:space="0" w:color="auto"/>
        <w:bottom w:val="none" w:sz="0" w:space="0" w:color="auto"/>
        <w:right w:val="none" w:sz="0" w:space="0" w:color="auto"/>
      </w:divBdr>
    </w:div>
    <w:div w:id="369574769">
      <w:bodyDiv w:val="1"/>
      <w:marLeft w:val="0"/>
      <w:marRight w:val="0"/>
      <w:marTop w:val="0"/>
      <w:marBottom w:val="0"/>
      <w:divBdr>
        <w:top w:val="none" w:sz="0" w:space="0" w:color="auto"/>
        <w:left w:val="none" w:sz="0" w:space="0" w:color="auto"/>
        <w:bottom w:val="none" w:sz="0" w:space="0" w:color="auto"/>
        <w:right w:val="none" w:sz="0" w:space="0" w:color="auto"/>
      </w:divBdr>
    </w:div>
    <w:div w:id="405806546">
      <w:bodyDiv w:val="1"/>
      <w:marLeft w:val="0"/>
      <w:marRight w:val="0"/>
      <w:marTop w:val="0"/>
      <w:marBottom w:val="0"/>
      <w:divBdr>
        <w:top w:val="none" w:sz="0" w:space="0" w:color="auto"/>
        <w:left w:val="none" w:sz="0" w:space="0" w:color="auto"/>
        <w:bottom w:val="none" w:sz="0" w:space="0" w:color="auto"/>
        <w:right w:val="none" w:sz="0" w:space="0" w:color="auto"/>
      </w:divBdr>
      <w:divsChild>
        <w:div w:id="2020231928">
          <w:marLeft w:val="0"/>
          <w:marRight w:val="0"/>
          <w:marTop w:val="0"/>
          <w:marBottom w:val="0"/>
          <w:divBdr>
            <w:top w:val="none" w:sz="0" w:space="0" w:color="auto"/>
            <w:left w:val="none" w:sz="0" w:space="0" w:color="auto"/>
            <w:bottom w:val="none" w:sz="0" w:space="0" w:color="auto"/>
            <w:right w:val="none" w:sz="0" w:space="0" w:color="auto"/>
          </w:divBdr>
          <w:divsChild>
            <w:div w:id="248661727">
              <w:marLeft w:val="0"/>
              <w:marRight w:val="0"/>
              <w:marTop w:val="0"/>
              <w:marBottom w:val="0"/>
              <w:divBdr>
                <w:top w:val="none" w:sz="0" w:space="0" w:color="auto"/>
                <w:left w:val="none" w:sz="0" w:space="0" w:color="auto"/>
                <w:bottom w:val="none" w:sz="0" w:space="0" w:color="auto"/>
                <w:right w:val="none" w:sz="0" w:space="0" w:color="auto"/>
              </w:divBdr>
              <w:divsChild>
                <w:div w:id="11032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0038">
      <w:bodyDiv w:val="1"/>
      <w:marLeft w:val="0"/>
      <w:marRight w:val="0"/>
      <w:marTop w:val="0"/>
      <w:marBottom w:val="0"/>
      <w:divBdr>
        <w:top w:val="none" w:sz="0" w:space="0" w:color="auto"/>
        <w:left w:val="none" w:sz="0" w:space="0" w:color="auto"/>
        <w:bottom w:val="none" w:sz="0" w:space="0" w:color="auto"/>
        <w:right w:val="none" w:sz="0" w:space="0" w:color="auto"/>
      </w:divBdr>
    </w:div>
    <w:div w:id="601109368">
      <w:bodyDiv w:val="1"/>
      <w:marLeft w:val="0"/>
      <w:marRight w:val="0"/>
      <w:marTop w:val="0"/>
      <w:marBottom w:val="0"/>
      <w:divBdr>
        <w:top w:val="none" w:sz="0" w:space="0" w:color="auto"/>
        <w:left w:val="none" w:sz="0" w:space="0" w:color="auto"/>
        <w:bottom w:val="none" w:sz="0" w:space="0" w:color="auto"/>
        <w:right w:val="none" w:sz="0" w:space="0" w:color="auto"/>
      </w:divBdr>
    </w:div>
    <w:div w:id="679741874">
      <w:bodyDiv w:val="1"/>
      <w:marLeft w:val="0"/>
      <w:marRight w:val="0"/>
      <w:marTop w:val="0"/>
      <w:marBottom w:val="0"/>
      <w:divBdr>
        <w:top w:val="none" w:sz="0" w:space="0" w:color="auto"/>
        <w:left w:val="none" w:sz="0" w:space="0" w:color="auto"/>
        <w:bottom w:val="none" w:sz="0" w:space="0" w:color="auto"/>
        <w:right w:val="none" w:sz="0" w:space="0" w:color="auto"/>
      </w:divBdr>
    </w:div>
    <w:div w:id="782307307">
      <w:bodyDiv w:val="1"/>
      <w:marLeft w:val="0"/>
      <w:marRight w:val="0"/>
      <w:marTop w:val="0"/>
      <w:marBottom w:val="0"/>
      <w:divBdr>
        <w:top w:val="none" w:sz="0" w:space="0" w:color="auto"/>
        <w:left w:val="none" w:sz="0" w:space="0" w:color="auto"/>
        <w:bottom w:val="none" w:sz="0" w:space="0" w:color="auto"/>
        <w:right w:val="none" w:sz="0" w:space="0" w:color="auto"/>
      </w:divBdr>
      <w:divsChild>
        <w:div w:id="114524134">
          <w:marLeft w:val="0"/>
          <w:marRight w:val="0"/>
          <w:marTop w:val="0"/>
          <w:marBottom w:val="0"/>
          <w:divBdr>
            <w:top w:val="none" w:sz="0" w:space="0" w:color="auto"/>
            <w:left w:val="none" w:sz="0" w:space="0" w:color="auto"/>
            <w:bottom w:val="none" w:sz="0" w:space="0" w:color="auto"/>
            <w:right w:val="none" w:sz="0" w:space="0" w:color="auto"/>
          </w:divBdr>
        </w:div>
        <w:div w:id="193076872">
          <w:marLeft w:val="0"/>
          <w:marRight w:val="0"/>
          <w:marTop w:val="0"/>
          <w:marBottom w:val="0"/>
          <w:divBdr>
            <w:top w:val="none" w:sz="0" w:space="0" w:color="auto"/>
            <w:left w:val="none" w:sz="0" w:space="0" w:color="auto"/>
            <w:bottom w:val="none" w:sz="0" w:space="0" w:color="auto"/>
            <w:right w:val="none" w:sz="0" w:space="0" w:color="auto"/>
          </w:divBdr>
        </w:div>
        <w:div w:id="384644010">
          <w:marLeft w:val="0"/>
          <w:marRight w:val="0"/>
          <w:marTop w:val="0"/>
          <w:marBottom w:val="0"/>
          <w:divBdr>
            <w:top w:val="none" w:sz="0" w:space="0" w:color="auto"/>
            <w:left w:val="none" w:sz="0" w:space="0" w:color="auto"/>
            <w:bottom w:val="none" w:sz="0" w:space="0" w:color="auto"/>
            <w:right w:val="none" w:sz="0" w:space="0" w:color="auto"/>
          </w:divBdr>
        </w:div>
        <w:div w:id="474297439">
          <w:marLeft w:val="0"/>
          <w:marRight w:val="0"/>
          <w:marTop w:val="0"/>
          <w:marBottom w:val="0"/>
          <w:divBdr>
            <w:top w:val="none" w:sz="0" w:space="0" w:color="auto"/>
            <w:left w:val="none" w:sz="0" w:space="0" w:color="auto"/>
            <w:bottom w:val="none" w:sz="0" w:space="0" w:color="auto"/>
            <w:right w:val="none" w:sz="0" w:space="0" w:color="auto"/>
          </w:divBdr>
        </w:div>
        <w:div w:id="617642950">
          <w:marLeft w:val="0"/>
          <w:marRight w:val="0"/>
          <w:marTop w:val="0"/>
          <w:marBottom w:val="0"/>
          <w:divBdr>
            <w:top w:val="none" w:sz="0" w:space="0" w:color="auto"/>
            <w:left w:val="none" w:sz="0" w:space="0" w:color="auto"/>
            <w:bottom w:val="none" w:sz="0" w:space="0" w:color="auto"/>
            <w:right w:val="none" w:sz="0" w:space="0" w:color="auto"/>
          </w:divBdr>
        </w:div>
        <w:div w:id="731317615">
          <w:marLeft w:val="0"/>
          <w:marRight w:val="0"/>
          <w:marTop w:val="0"/>
          <w:marBottom w:val="0"/>
          <w:divBdr>
            <w:top w:val="none" w:sz="0" w:space="0" w:color="auto"/>
            <w:left w:val="none" w:sz="0" w:space="0" w:color="auto"/>
            <w:bottom w:val="none" w:sz="0" w:space="0" w:color="auto"/>
            <w:right w:val="none" w:sz="0" w:space="0" w:color="auto"/>
          </w:divBdr>
        </w:div>
        <w:div w:id="802499940">
          <w:marLeft w:val="0"/>
          <w:marRight w:val="0"/>
          <w:marTop w:val="0"/>
          <w:marBottom w:val="0"/>
          <w:divBdr>
            <w:top w:val="none" w:sz="0" w:space="0" w:color="auto"/>
            <w:left w:val="none" w:sz="0" w:space="0" w:color="auto"/>
            <w:bottom w:val="none" w:sz="0" w:space="0" w:color="auto"/>
            <w:right w:val="none" w:sz="0" w:space="0" w:color="auto"/>
          </w:divBdr>
        </w:div>
        <w:div w:id="938179567">
          <w:marLeft w:val="0"/>
          <w:marRight w:val="0"/>
          <w:marTop w:val="0"/>
          <w:marBottom w:val="0"/>
          <w:divBdr>
            <w:top w:val="none" w:sz="0" w:space="0" w:color="auto"/>
            <w:left w:val="none" w:sz="0" w:space="0" w:color="auto"/>
            <w:bottom w:val="none" w:sz="0" w:space="0" w:color="auto"/>
            <w:right w:val="none" w:sz="0" w:space="0" w:color="auto"/>
          </w:divBdr>
        </w:div>
        <w:div w:id="1161576617">
          <w:marLeft w:val="0"/>
          <w:marRight w:val="0"/>
          <w:marTop w:val="0"/>
          <w:marBottom w:val="0"/>
          <w:divBdr>
            <w:top w:val="none" w:sz="0" w:space="0" w:color="auto"/>
            <w:left w:val="none" w:sz="0" w:space="0" w:color="auto"/>
            <w:bottom w:val="none" w:sz="0" w:space="0" w:color="auto"/>
            <w:right w:val="none" w:sz="0" w:space="0" w:color="auto"/>
          </w:divBdr>
        </w:div>
        <w:div w:id="1485583174">
          <w:marLeft w:val="0"/>
          <w:marRight w:val="0"/>
          <w:marTop w:val="0"/>
          <w:marBottom w:val="0"/>
          <w:divBdr>
            <w:top w:val="none" w:sz="0" w:space="0" w:color="auto"/>
            <w:left w:val="none" w:sz="0" w:space="0" w:color="auto"/>
            <w:bottom w:val="none" w:sz="0" w:space="0" w:color="auto"/>
            <w:right w:val="none" w:sz="0" w:space="0" w:color="auto"/>
          </w:divBdr>
        </w:div>
        <w:div w:id="1787307135">
          <w:marLeft w:val="0"/>
          <w:marRight w:val="0"/>
          <w:marTop w:val="0"/>
          <w:marBottom w:val="0"/>
          <w:divBdr>
            <w:top w:val="none" w:sz="0" w:space="0" w:color="auto"/>
            <w:left w:val="none" w:sz="0" w:space="0" w:color="auto"/>
            <w:bottom w:val="none" w:sz="0" w:space="0" w:color="auto"/>
            <w:right w:val="none" w:sz="0" w:space="0" w:color="auto"/>
          </w:divBdr>
        </w:div>
        <w:div w:id="2116704670">
          <w:marLeft w:val="0"/>
          <w:marRight w:val="0"/>
          <w:marTop w:val="0"/>
          <w:marBottom w:val="0"/>
          <w:divBdr>
            <w:top w:val="none" w:sz="0" w:space="0" w:color="auto"/>
            <w:left w:val="none" w:sz="0" w:space="0" w:color="auto"/>
            <w:bottom w:val="none" w:sz="0" w:space="0" w:color="auto"/>
            <w:right w:val="none" w:sz="0" w:space="0" w:color="auto"/>
          </w:divBdr>
        </w:div>
      </w:divsChild>
    </w:div>
    <w:div w:id="845942747">
      <w:bodyDiv w:val="1"/>
      <w:marLeft w:val="0"/>
      <w:marRight w:val="0"/>
      <w:marTop w:val="0"/>
      <w:marBottom w:val="0"/>
      <w:divBdr>
        <w:top w:val="none" w:sz="0" w:space="0" w:color="auto"/>
        <w:left w:val="none" w:sz="0" w:space="0" w:color="auto"/>
        <w:bottom w:val="none" w:sz="0" w:space="0" w:color="auto"/>
        <w:right w:val="none" w:sz="0" w:space="0" w:color="auto"/>
      </w:divBdr>
    </w:div>
    <w:div w:id="1045259268">
      <w:bodyDiv w:val="1"/>
      <w:marLeft w:val="0"/>
      <w:marRight w:val="0"/>
      <w:marTop w:val="0"/>
      <w:marBottom w:val="0"/>
      <w:divBdr>
        <w:top w:val="none" w:sz="0" w:space="0" w:color="auto"/>
        <w:left w:val="none" w:sz="0" w:space="0" w:color="auto"/>
        <w:bottom w:val="none" w:sz="0" w:space="0" w:color="auto"/>
        <w:right w:val="none" w:sz="0" w:space="0" w:color="auto"/>
      </w:divBdr>
    </w:div>
    <w:div w:id="1052925169">
      <w:bodyDiv w:val="1"/>
      <w:marLeft w:val="0"/>
      <w:marRight w:val="0"/>
      <w:marTop w:val="0"/>
      <w:marBottom w:val="0"/>
      <w:divBdr>
        <w:top w:val="none" w:sz="0" w:space="0" w:color="auto"/>
        <w:left w:val="none" w:sz="0" w:space="0" w:color="auto"/>
        <w:bottom w:val="none" w:sz="0" w:space="0" w:color="auto"/>
        <w:right w:val="none" w:sz="0" w:space="0" w:color="auto"/>
      </w:divBdr>
    </w:div>
    <w:div w:id="1080978334">
      <w:bodyDiv w:val="1"/>
      <w:marLeft w:val="0"/>
      <w:marRight w:val="0"/>
      <w:marTop w:val="0"/>
      <w:marBottom w:val="0"/>
      <w:divBdr>
        <w:top w:val="none" w:sz="0" w:space="0" w:color="auto"/>
        <w:left w:val="none" w:sz="0" w:space="0" w:color="auto"/>
        <w:bottom w:val="none" w:sz="0" w:space="0" w:color="auto"/>
        <w:right w:val="none" w:sz="0" w:space="0" w:color="auto"/>
      </w:divBdr>
    </w:div>
    <w:div w:id="1114133448">
      <w:bodyDiv w:val="1"/>
      <w:marLeft w:val="0"/>
      <w:marRight w:val="0"/>
      <w:marTop w:val="0"/>
      <w:marBottom w:val="0"/>
      <w:divBdr>
        <w:top w:val="none" w:sz="0" w:space="0" w:color="auto"/>
        <w:left w:val="none" w:sz="0" w:space="0" w:color="auto"/>
        <w:bottom w:val="none" w:sz="0" w:space="0" w:color="auto"/>
        <w:right w:val="none" w:sz="0" w:space="0" w:color="auto"/>
      </w:divBdr>
    </w:div>
    <w:div w:id="1182865733">
      <w:bodyDiv w:val="1"/>
      <w:marLeft w:val="0"/>
      <w:marRight w:val="0"/>
      <w:marTop w:val="0"/>
      <w:marBottom w:val="0"/>
      <w:divBdr>
        <w:top w:val="none" w:sz="0" w:space="0" w:color="auto"/>
        <w:left w:val="none" w:sz="0" w:space="0" w:color="auto"/>
        <w:bottom w:val="none" w:sz="0" w:space="0" w:color="auto"/>
        <w:right w:val="none" w:sz="0" w:space="0" w:color="auto"/>
      </w:divBdr>
      <w:divsChild>
        <w:div w:id="222330322">
          <w:marLeft w:val="0"/>
          <w:marRight w:val="0"/>
          <w:marTop w:val="0"/>
          <w:marBottom w:val="0"/>
          <w:divBdr>
            <w:top w:val="none" w:sz="0" w:space="0" w:color="auto"/>
            <w:left w:val="none" w:sz="0" w:space="0" w:color="auto"/>
            <w:bottom w:val="none" w:sz="0" w:space="0" w:color="auto"/>
            <w:right w:val="none" w:sz="0" w:space="0" w:color="auto"/>
          </w:divBdr>
        </w:div>
        <w:div w:id="483745452">
          <w:marLeft w:val="0"/>
          <w:marRight w:val="0"/>
          <w:marTop w:val="0"/>
          <w:marBottom w:val="0"/>
          <w:divBdr>
            <w:top w:val="none" w:sz="0" w:space="0" w:color="auto"/>
            <w:left w:val="none" w:sz="0" w:space="0" w:color="auto"/>
            <w:bottom w:val="none" w:sz="0" w:space="0" w:color="auto"/>
            <w:right w:val="none" w:sz="0" w:space="0" w:color="auto"/>
          </w:divBdr>
        </w:div>
        <w:div w:id="2099936176">
          <w:marLeft w:val="0"/>
          <w:marRight w:val="0"/>
          <w:marTop w:val="0"/>
          <w:marBottom w:val="0"/>
          <w:divBdr>
            <w:top w:val="none" w:sz="0" w:space="0" w:color="auto"/>
            <w:left w:val="none" w:sz="0" w:space="0" w:color="auto"/>
            <w:bottom w:val="none" w:sz="0" w:space="0" w:color="auto"/>
            <w:right w:val="none" w:sz="0" w:space="0" w:color="auto"/>
          </w:divBdr>
          <w:divsChild>
            <w:div w:id="1750229275">
              <w:marLeft w:val="0"/>
              <w:marRight w:val="0"/>
              <w:marTop w:val="0"/>
              <w:marBottom w:val="0"/>
              <w:divBdr>
                <w:top w:val="none" w:sz="0" w:space="0" w:color="auto"/>
                <w:left w:val="none" w:sz="0" w:space="0" w:color="auto"/>
                <w:bottom w:val="none" w:sz="0" w:space="0" w:color="auto"/>
                <w:right w:val="none" w:sz="0" w:space="0" w:color="auto"/>
              </w:divBdr>
              <w:divsChild>
                <w:div w:id="255946412">
                  <w:marLeft w:val="0"/>
                  <w:marRight w:val="0"/>
                  <w:marTop w:val="0"/>
                  <w:marBottom w:val="0"/>
                  <w:divBdr>
                    <w:top w:val="none" w:sz="0" w:space="0" w:color="auto"/>
                    <w:left w:val="none" w:sz="0" w:space="0" w:color="auto"/>
                    <w:bottom w:val="none" w:sz="0" w:space="0" w:color="auto"/>
                    <w:right w:val="none" w:sz="0" w:space="0" w:color="auto"/>
                  </w:divBdr>
                </w:div>
                <w:div w:id="2632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1073">
          <w:marLeft w:val="0"/>
          <w:marRight w:val="0"/>
          <w:marTop w:val="0"/>
          <w:marBottom w:val="0"/>
          <w:divBdr>
            <w:top w:val="none" w:sz="0" w:space="0" w:color="auto"/>
            <w:left w:val="none" w:sz="0" w:space="0" w:color="auto"/>
            <w:bottom w:val="none" w:sz="0" w:space="0" w:color="auto"/>
            <w:right w:val="none" w:sz="0" w:space="0" w:color="auto"/>
          </w:divBdr>
        </w:div>
      </w:divsChild>
    </w:div>
    <w:div w:id="1191843767">
      <w:bodyDiv w:val="1"/>
      <w:marLeft w:val="0"/>
      <w:marRight w:val="0"/>
      <w:marTop w:val="0"/>
      <w:marBottom w:val="0"/>
      <w:divBdr>
        <w:top w:val="none" w:sz="0" w:space="0" w:color="auto"/>
        <w:left w:val="none" w:sz="0" w:space="0" w:color="auto"/>
        <w:bottom w:val="none" w:sz="0" w:space="0" w:color="auto"/>
        <w:right w:val="none" w:sz="0" w:space="0" w:color="auto"/>
      </w:divBdr>
      <w:divsChild>
        <w:div w:id="413358975">
          <w:marLeft w:val="0"/>
          <w:marRight w:val="0"/>
          <w:marTop w:val="0"/>
          <w:marBottom w:val="0"/>
          <w:divBdr>
            <w:top w:val="none" w:sz="0" w:space="0" w:color="auto"/>
            <w:left w:val="none" w:sz="0" w:space="0" w:color="auto"/>
            <w:bottom w:val="none" w:sz="0" w:space="0" w:color="auto"/>
            <w:right w:val="none" w:sz="0" w:space="0" w:color="auto"/>
          </w:divBdr>
        </w:div>
        <w:div w:id="484980436">
          <w:marLeft w:val="0"/>
          <w:marRight w:val="0"/>
          <w:marTop w:val="0"/>
          <w:marBottom w:val="0"/>
          <w:divBdr>
            <w:top w:val="none" w:sz="0" w:space="0" w:color="auto"/>
            <w:left w:val="none" w:sz="0" w:space="0" w:color="auto"/>
            <w:bottom w:val="none" w:sz="0" w:space="0" w:color="auto"/>
            <w:right w:val="none" w:sz="0" w:space="0" w:color="auto"/>
          </w:divBdr>
        </w:div>
        <w:div w:id="582106449">
          <w:marLeft w:val="0"/>
          <w:marRight w:val="0"/>
          <w:marTop w:val="0"/>
          <w:marBottom w:val="0"/>
          <w:divBdr>
            <w:top w:val="none" w:sz="0" w:space="0" w:color="auto"/>
            <w:left w:val="none" w:sz="0" w:space="0" w:color="auto"/>
            <w:bottom w:val="none" w:sz="0" w:space="0" w:color="auto"/>
            <w:right w:val="none" w:sz="0" w:space="0" w:color="auto"/>
          </w:divBdr>
        </w:div>
        <w:div w:id="776826438">
          <w:marLeft w:val="0"/>
          <w:marRight w:val="0"/>
          <w:marTop w:val="0"/>
          <w:marBottom w:val="0"/>
          <w:divBdr>
            <w:top w:val="none" w:sz="0" w:space="0" w:color="auto"/>
            <w:left w:val="none" w:sz="0" w:space="0" w:color="auto"/>
            <w:bottom w:val="none" w:sz="0" w:space="0" w:color="auto"/>
            <w:right w:val="none" w:sz="0" w:space="0" w:color="auto"/>
          </w:divBdr>
        </w:div>
        <w:div w:id="988217834">
          <w:marLeft w:val="0"/>
          <w:marRight w:val="0"/>
          <w:marTop w:val="0"/>
          <w:marBottom w:val="0"/>
          <w:divBdr>
            <w:top w:val="none" w:sz="0" w:space="0" w:color="auto"/>
            <w:left w:val="none" w:sz="0" w:space="0" w:color="auto"/>
            <w:bottom w:val="none" w:sz="0" w:space="0" w:color="auto"/>
            <w:right w:val="none" w:sz="0" w:space="0" w:color="auto"/>
          </w:divBdr>
        </w:div>
        <w:div w:id="1394769464">
          <w:marLeft w:val="0"/>
          <w:marRight w:val="0"/>
          <w:marTop w:val="0"/>
          <w:marBottom w:val="0"/>
          <w:divBdr>
            <w:top w:val="none" w:sz="0" w:space="0" w:color="auto"/>
            <w:left w:val="none" w:sz="0" w:space="0" w:color="auto"/>
            <w:bottom w:val="none" w:sz="0" w:space="0" w:color="auto"/>
            <w:right w:val="none" w:sz="0" w:space="0" w:color="auto"/>
          </w:divBdr>
        </w:div>
        <w:div w:id="1464812711">
          <w:marLeft w:val="0"/>
          <w:marRight w:val="0"/>
          <w:marTop w:val="0"/>
          <w:marBottom w:val="0"/>
          <w:divBdr>
            <w:top w:val="none" w:sz="0" w:space="0" w:color="auto"/>
            <w:left w:val="none" w:sz="0" w:space="0" w:color="auto"/>
            <w:bottom w:val="none" w:sz="0" w:space="0" w:color="auto"/>
            <w:right w:val="none" w:sz="0" w:space="0" w:color="auto"/>
          </w:divBdr>
        </w:div>
        <w:div w:id="1625303595">
          <w:marLeft w:val="0"/>
          <w:marRight w:val="0"/>
          <w:marTop w:val="0"/>
          <w:marBottom w:val="0"/>
          <w:divBdr>
            <w:top w:val="none" w:sz="0" w:space="0" w:color="auto"/>
            <w:left w:val="none" w:sz="0" w:space="0" w:color="auto"/>
            <w:bottom w:val="none" w:sz="0" w:space="0" w:color="auto"/>
            <w:right w:val="none" w:sz="0" w:space="0" w:color="auto"/>
          </w:divBdr>
        </w:div>
        <w:div w:id="1672415479">
          <w:marLeft w:val="0"/>
          <w:marRight w:val="0"/>
          <w:marTop w:val="0"/>
          <w:marBottom w:val="0"/>
          <w:divBdr>
            <w:top w:val="none" w:sz="0" w:space="0" w:color="auto"/>
            <w:left w:val="none" w:sz="0" w:space="0" w:color="auto"/>
            <w:bottom w:val="none" w:sz="0" w:space="0" w:color="auto"/>
            <w:right w:val="none" w:sz="0" w:space="0" w:color="auto"/>
          </w:divBdr>
        </w:div>
        <w:div w:id="1689138627">
          <w:marLeft w:val="0"/>
          <w:marRight w:val="0"/>
          <w:marTop w:val="0"/>
          <w:marBottom w:val="0"/>
          <w:divBdr>
            <w:top w:val="none" w:sz="0" w:space="0" w:color="auto"/>
            <w:left w:val="none" w:sz="0" w:space="0" w:color="auto"/>
            <w:bottom w:val="none" w:sz="0" w:space="0" w:color="auto"/>
            <w:right w:val="none" w:sz="0" w:space="0" w:color="auto"/>
          </w:divBdr>
        </w:div>
        <w:div w:id="1829007584">
          <w:marLeft w:val="0"/>
          <w:marRight w:val="0"/>
          <w:marTop w:val="0"/>
          <w:marBottom w:val="0"/>
          <w:divBdr>
            <w:top w:val="none" w:sz="0" w:space="0" w:color="auto"/>
            <w:left w:val="none" w:sz="0" w:space="0" w:color="auto"/>
            <w:bottom w:val="none" w:sz="0" w:space="0" w:color="auto"/>
            <w:right w:val="none" w:sz="0" w:space="0" w:color="auto"/>
          </w:divBdr>
        </w:div>
        <w:div w:id="2103330518">
          <w:marLeft w:val="0"/>
          <w:marRight w:val="0"/>
          <w:marTop w:val="0"/>
          <w:marBottom w:val="0"/>
          <w:divBdr>
            <w:top w:val="none" w:sz="0" w:space="0" w:color="auto"/>
            <w:left w:val="none" w:sz="0" w:space="0" w:color="auto"/>
            <w:bottom w:val="none" w:sz="0" w:space="0" w:color="auto"/>
            <w:right w:val="none" w:sz="0" w:space="0" w:color="auto"/>
          </w:divBdr>
        </w:div>
      </w:divsChild>
    </w:div>
    <w:div w:id="1800148930">
      <w:bodyDiv w:val="1"/>
      <w:marLeft w:val="0"/>
      <w:marRight w:val="0"/>
      <w:marTop w:val="0"/>
      <w:marBottom w:val="0"/>
      <w:divBdr>
        <w:top w:val="none" w:sz="0" w:space="0" w:color="auto"/>
        <w:left w:val="none" w:sz="0" w:space="0" w:color="auto"/>
        <w:bottom w:val="none" w:sz="0" w:space="0" w:color="auto"/>
        <w:right w:val="none" w:sz="0" w:space="0" w:color="auto"/>
      </w:divBdr>
    </w:div>
    <w:div w:id="1804536777">
      <w:bodyDiv w:val="1"/>
      <w:marLeft w:val="0"/>
      <w:marRight w:val="0"/>
      <w:marTop w:val="0"/>
      <w:marBottom w:val="0"/>
      <w:divBdr>
        <w:top w:val="none" w:sz="0" w:space="0" w:color="auto"/>
        <w:left w:val="none" w:sz="0" w:space="0" w:color="auto"/>
        <w:bottom w:val="none" w:sz="0" w:space="0" w:color="auto"/>
        <w:right w:val="none" w:sz="0" w:space="0" w:color="auto"/>
      </w:divBdr>
    </w:div>
    <w:div w:id="1929456880">
      <w:bodyDiv w:val="1"/>
      <w:marLeft w:val="0"/>
      <w:marRight w:val="0"/>
      <w:marTop w:val="0"/>
      <w:marBottom w:val="0"/>
      <w:divBdr>
        <w:top w:val="none" w:sz="0" w:space="0" w:color="auto"/>
        <w:left w:val="none" w:sz="0" w:space="0" w:color="auto"/>
        <w:bottom w:val="none" w:sz="0" w:space="0" w:color="auto"/>
        <w:right w:val="none" w:sz="0" w:space="0" w:color="auto"/>
      </w:divBdr>
      <w:divsChild>
        <w:div w:id="739904335">
          <w:marLeft w:val="0"/>
          <w:marRight w:val="0"/>
          <w:marTop w:val="0"/>
          <w:marBottom w:val="0"/>
          <w:divBdr>
            <w:top w:val="none" w:sz="0" w:space="0" w:color="auto"/>
            <w:left w:val="none" w:sz="0" w:space="0" w:color="auto"/>
            <w:bottom w:val="none" w:sz="0" w:space="0" w:color="auto"/>
            <w:right w:val="none" w:sz="0" w:space="0" w:color="auto"/>
          </w:divBdr>
        </w:div>
        <w:div w:id="1427774400">
          <w:marLeft w:val="0"/>
          <w:marRight w:val="0"/>
          <w:marTop w:val="0"/>
          <w:marBottom w:val="0"/>
          <w:divBdr>
            <w:top w:val="none" w:sz="0" w:space="0" w:color="auto"/>
            <w:left w:val="none" w:sz="0" w:space="0" w:color="auto"/>
            <w:bottom w:val="none" w:sz="0" w:space="0" w:color="auto"/>
            <w:right w:val="none" w:sz="0" w:space="0" w:color="auto"/>
          </w:divBdr>
        </w:div>
        <w:div w:id="1868375009">
          <w:marLeft w:val="0"/>
          <w:marRight w:val="0"/>
          <w:marTop w:val="0"/>
          <w:marBottom w:val="0"/>
          <w:divBdr>
            <w:top w:val="none" w:sz="0" w:space="0" w:color="auto"/>
            <w:left w:val="none" w:sz="0" w:space="0" w:color="auto"/>
            <w:bottom w:val="none" w:sz="0" w:space="0" w:color="auto"/>
            <w:right w:val="none" w:sz="0" w:space="0" w:color="auto"/>
          </w:divBdr>
        </w:div>
        <w:div w:id="1951205286">
          <w:marLeft w:val="0"/>
          <w:marRight w:val="0"/>
          <w:marTop w:val="0"/>
          <w:marBottom w:val="0"/>
          <w:divBdr>
            <w:top w:val="none" w:sz="0" w:space="0" w:color="auto"/>
            <w:left w:val="none" w:sz="0" w:space="0" w:color="auto"/>
            <w:bottom w:val="none" w:sz="0" w:space="0" w:color="auto"/>
            <w:right w:val="none" w:sz="0" w:space="0" w:color="auto"/>
          </w:divBdr>
        </w:div>
      </w:divsChild>
    </w:div>
    <w:div w:id="1935438252">
      <w:bodyDiv w:val="1"/>
      <w:marLeft w:val="0"/>
      <w:marRight w:val="0"/>
      <w:marTop w:val="0"/>
      <w:marBottom w:val="0"/>
      <w:divBdr>
        <w:top w:val="none" w:sz="0" w:space="0" w:color="auto"/>
        <w:left w:val="none" w:sz="0" w:space="0" w:color="auto"/>
        <w:bottom w:val="none" w:sz="0" w:space="0" w:color="auto"/>
        <w:right w:val="none" w:sz="0" w:space="0" w:color="auto"/>
      </w:divBdr>
      <w:divsChild>
        <w:div w:id="2130011056">
          <w:marLeft w:val="0"/>
          <w:marRight w:val="0"/>
          <w:marTop w:val="0"/>
          <w:marBottom w:val="0"/>
          <w:divBdr>
            <w:top w:val="none" w:sz="0" w:space="0" w:color="auto"/>
            <w:left w:val="none" w:sz="0" w:space="0" w:color="auto"/>
            <w:bottom w:val="none" w:sz="0" w:space="0" w:color="auto"/>
            <w:right w:val="none" w:sz="0" w:space="0" w:color="auto"/>
          </w:divBdr>
        </w:div>
      </w:divsChild>
    </w:div>
    <w:div w:id="1954556159">
      <w:bodyDiv w:val="1"/>
      <w:marLeft w:val="0"/>
      <w:marRight w:val="0"/>
      <w:marTop w:val="0"/>
      <w:marBottom w:val="0"/>
      <w:divBdr>
        <w:top w:val="none" w:sz="0" w:space="0" w:color="auto"/>
        <w:left w:val="none" w:sz="0" w:space="0" w:color="auto"/>
        <w:bottom w:val="none" w:sz="0" w:space="0" w:color="auto"/>
        <w:right w:val="none" w:sz="0" w:space="0" w:color="auto"/>
      </w:divBdr>
    </w:div>
    <w:div w:id="1968468906">
      <w:bodyDiv w:val="1"/>
      <w:marLeft w:val="0"/>
      <w:marRight w:val="0"/>
      <w:marTop w:val="0"/>
      <w:marBottom w:val="0"/>
      <w:divBdr>
        <w:top w:val="none" w:sz="0" w:space="0" w:color="auto"/>
        <w:left w:val="none" w:sz="0" w:space="0" w:color="auto"/>
        <w:bottom w:val="none" w:sz="0" w:space="0" w:color="auto"/>
        <w:right w:val="none" w:sz="0" w:space="0" w:color="auto"/>
      </w:divBdr>
    </w:div>
    <w:div w:id="2003507995">
      <w:bodyDiv w:val="1"/>
      <w:marLeft w:val="0"/>
      <w:marRight w:val="0"/>
      <w:marTop w:val="0"/>
      <w:marBottom w:val="0"/>
      <w:divBdr>
        <w:top w:val="none" w:sz="0" w:space="0" w:color="auto"/>
        <w:left w:val="none" w:sz="0" w:space="0" w:color="auto"/>
        <w:bottom w:val="none" w:sz="0" w:space="0" w:color="auto"/>
        <w:right w:val="none" w:sz="0" w:space="0" w:color="auto"/>
      </w:divBdr>
    </w:div>
    <w:div w:id="2091540451">
      <w:bodyDiv w:val="1"/>
      <w:marLeft w:val="0"/>
      <w:marRight w:val="0"/>
      <w:marTop w:val="0"/>
      <w:marBottom w:val="0"/>
      <w:divBdr>
        <w:top w:val="none" w:sz="0" w:space="0" w:color="auto"/>
        <w:left w:val="none" w:sz="0" w:space="0" w:color="auto"/>
        <w:bottom w:val="none" w:sz="0" w:space="0" w:color="auto"/>
        <w:right w:val="none" w:sz="0" w:space="0" w:color="auto"/>
      </w:divBdr>
    </w:div>
    <w:div w:id="2124574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8" /><Relationship Type="http://schemas.openxmlformats.org/officeDocument/2006/relationships/glossaryDocument" Target="glossary/document.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hyperlink" Target="http://www.secretariasenado.gov.co/senado/basedoc/ley_1474_2011.html" TargetMode="External" Id="rId12" /><Relationship Type="http://schemas.openxmlformats.org/officeDocument/2006/relationships/header" Target="header2.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image" Target="media/image6.pn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header" Target="header4.xml" Id="rId23" /><Relationship Type="http://schemas.openxmlformats.org/officeDocument/2006/relationships/footnotes" Target="footnotes.xml" Id="rId10" /><Relationship Type="http://schemas.openxmlformats.org/officeDocument/2006/relationships/image" Target="media/image5.pn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hyperlink" Target="http://www.secretariasenado.gov.co/senado/basedoc/constitucion_politica_1991_pr006.html" TargetMode="External" Id="R6478dc6ff7624bed" /><Relationship Type="http://schemas.openxmlformats.org/officeDocument/2006/relationships/hyperlink" Target="http://www.secretariasenado.gov.co/senado/basedoc/constitucion_politica_1991_pr009.html" TargetMode="External" Id="R2bfc145d2eef468b" /><Relationship Type="http://schemas.openxmlformats.org/officeDocument/2006/relationships/hyperlink" Target="http://www.secretariasenado.gov.co/senado/basedoc/ley_0080_1993.html" TargetMode="External" Id="R1c3e71fed1d14a07"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1AF0FA2395B44A7BD88CE3C08DAB5"/>
        <w:category>
          <w:name w:val="General"/>
          <w:gallery w:val="placeholder"/>
        </w:category>
        <w:types>
          <w:type w:val="bbPlcHdr"/>
        </w:types>
        <w:behaviors>
          <w:behavior w:val="content"/>
        </w:behaviors>
        <w:guid w:val="{17B22BA6-9CFE-F346-B114-3B0D42BF8207}"/>
      </w:docPartPr>
      <w:docPartBody>
        <w:p w:rsidR="00F933B7" w:rsidRDefault="00F933B7">
          <w:pPr>
            <w:pStyle w:val="F501AF0FA2395B44A7BD88CE3C08DAB5"/>
          </w:pPr>
          <w:r>
            <w:rPr>
              <w:lang w:val="es-ES"/>
            </w:rPr>
            <w:t>[Escriba texto]</w:t>
          </w:r>
        </w:p>
      </w:docPartBody>
    </w:docPart>
    <w:docPart>
      <w:docPartPr>
        <w:name w:val="FCA0709667375F42A53E2A984DA0314E"/>
        <w:category>
          <w:name w:val="General"/>
          <w:gallery w:val="placeholder"/>
        </w:category>
        <w:types>
          <w:type w:val="bbPlcHdr"/>
        </w:types>
        <w:behaviors>
          <w:behavior w:val="content"/>
        </w:behaviors>
        <w:guid w:val="{4F2BA41A-E0E4-8140-8966-0522056820FB}"/>
      </w:docPartPr>
      <w:docPartBody>
        <w:p w:rsidR="00F933B7" w:rsidRDefault="00F933B7">
          <w:pPr>
            <w:pStyle w:val="FCA0709667375F42A53E2A984DA0314E"/>
          </w:pPr>
          <w:r>
            <w:rPr>
              <w:lang w:val="es-ES"/>
            </w:rPr>
            <w:t>[Escriba texto]</w:t>
          </w:r>
        </w:p>
      </w:docPartBody>
    </w:docPart>
    <w:docPart>
      <w:docPartPr>
        <w:name w:val="EACE4861FB2F004CAB9249211A6DBF01"/>
        <w:category>
          <w:name w:val="General"/>
          <w:gallery w:val="placeholder"/>
        </w:category>
        <w:types>
          <w:type w:val="bbPlcHdr"/>
        </w:types>
        <w:behaviors>
          <w:behavior w:val="content"/>
        </w:behaviors>
        <w:guid w:val="{71C8761E-0A11-774B-92AB-B046B7B859FD}"/>
      </w:docPartPr>
      <w:docPartBody>
        <w:p w:rsidR="00F933B7" w:rsidRDefault="00F933B7">
          <w:pPr>
            <w:pStyle w:val="EACE4861FB2F004CAB9249211A6DBF01"/>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Casual">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ookAntiqua">
    <w:altName w:val="Times New Roman"/>
    <w:panose1 w:val="00000000000000000000"/>
    <w:charset w:val="00"/>
    <w:family w:val="roman"/>
    <w:notTrueType/>
    <w:pitch w:val="default"/>
  </w:font>
  <w:font w:name="Helvetica-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00B47"/>
    <w:rsid w:val="000323D3"/>
    <w:rsid w:val="00032444"/>
    <w:rsid w:val="00037F21"/>
    <w:rsid w:val="00043729"/>
    <w:rsid w:val="000712A6"/>
    <w:rsid w:val="00080213"/>
    <w:rsid w:val="000B3B9A"/>
    <w:rsid w:val="000C4D0C"/>
    <w:rsid w:val="00101244"/>
    <w:rsid w:val="00112C3A"/>
    <w:rsid w:val="001A3620"/>
    <w:rsid w:val="001F176B"/>
    <w:rsid w:val="001F68EB"/>
    <w:rsid w:val="002168CE"/>
    <w:rsid w:val="0023638D"/>
    <w:rsid w:val="00243225"/>
    <w:rsid w:val="00245A3E"/>
    <w:rsid w:val="00271B7B"/>
    <w:rsid w:val="002B7074"/>
    <w:rsid w:val="00311E6E"/>
    <w:rsid w:val="0035744D"/>
    <w:rsid w:val="003831E0"/>
    <w:rsid w:val="003839CB"/>
    <w:rsid w:val="003D7A9C"/>
    <w:rsid w:val="003F28EE"/>
    <w:rsid w:val="00415354"/>
    <w:rsid w:val="00417C28"/>
    <w:rsid w:val="00427CF6"/>
    <w:rsid w:val="004436E4"/>
    <w:rsid w:val="00447074"/>
    <w:rsid w:val="00471ACF"/>
    <w:rsid w:val="00493301"/>
    <w:rsid w:val="004A28BB"/>
    <w:rsid w:val="004D1F47"/>
    <w:rsid w:val="004F1FAD"/>
    <w:rsid w:val="004F226C"/>
    <w:rsid w:val="0052067F"/>
    <w:rsid w:val="0052421A"/>
    <w:rsid w:val="0054302B"/>
    <w:rsid w:val="0056226F"/>
    <w:rsid w:val="0059586D"/>
    <w:rsid w:val="005F2AB7"/>
    <w:rsid w:val="00611B54"/>
    <w:rsid w:val="006127E5"/>
    <w:rsid w:val="00645049"/>
    <w:rsid w:val="006A1FEF"/>
    <w:rsid w:val="006C476C"/>
    <w:rsid w:val="006C55E9"/>
    <w:rsid w:val="006D24FA"/>
    <w:rsid w:val="006F1E3D"/>
    <w:rsid w:val="006F7603"/>
    <w:rsid w:val="0071326A"/>
    <w:rsid w:val="007276BF"/>
    <w:rsid w:val="0073601E"/>
    <w:rsid w:val="007658FA"/>
    <w:rsid w:val="007767C8"/>
    <w:rsid w:val="00794839"/>
    <w:rsid w:val="00795141"/>
    <w:rsid w:val="007D2A0E"/>
    <w:rsid w:val="007E468A"/>
    <w:rsid w:val="008110C2"/>
    <w:rsid w:val="00814839"/>
    <w:rsid w:val="00840140"/>
    <w:rsid w:val="00862497"/>
    <w:rsid w:val="008652AB"/>
    <w:rsid w:val="00884E3D"/>
    <w:rsid w:val="008B296C"/>
    <w:rsid w:val="008C0DA8"/>
    <w:rsid w:val="008C4FB9"/>
    <w:rsid w:val="008F78AF"/>
    <w:rsid w:val="00927BA0"/>
    <w:rsid w:val="00960569"/>
    <w:rsid w:val="0096239F"/>
    <w:rsid w:val="0096537A"/>
    <w:rsid w:val="009706BC"/>
    <w:rsid w:val="009771D6"/>
    <w:rsid w:val="009840EE"/>
    <w:rsid w:val="00995B90"/>
    <w:rsid w:val="00A01BE7"/>
    <w:rsid w:val="00A21C06"/>
    <w:rsid w:val="00A34743"/>
    <w:rsid w:val="00A4394E"/>
    <w:rsid w:val="00A72947"/>
    <w:rsid w:val="00A77CF4"/>
    <w:rsid w:val="00AB1CE0"/>
    <w:rsid w:val="00AD5D64"/>
    <w:rsid w:val="00B205EC"/>
    <w:rsid w:val="00B417DE"/>
    <w:rsid w:val="00B56D69"/>
    <w:rsid w:val="00B72E3F"/>
    <w:rsid w:val="00BA7A4C"/>
    <w:rsid w:val="00BB10FB"/>
    <w:rsid w:val="00BE6194"/>
    <w:rsid w:val="00BF7D70"/>
    <w:rsid w:val="00C169A5"/>
    <w:rsid w:val="00C46490"/>
    <w:rsid w:val="00C92442"/>
    <w:rsid w:val="00C93E53"/>
    <w:rsid w:val="00CA7FB1"/>
    <w:rsid w:val="00CF095A"/>
    <w:rsid w:val="00CF75D1"/>
    <w:rsid w:val="00D34C46"/>
    <w:rsid w:val="00D81E62"/>
    <w:rsid w:val="00DA7BDF"/>
    <w:rsid w:val="00DF58AC"/>
    <w:rsid w:val="00DF67C7"/>
    <w:rsid w:val="00E00B47"/>
    <w:rsid w:val="00E172A9"/>
    <w:rsid w:val="00E17E7E"/>
    <w:rsid w:val="00E560CD"/>
    <w:rsid w:val="00E75047"/>
    <w:rsid w:val="00ED2B6D"/>
    <w:rsid w:val="00EF025F"/>
    <w:rsid w:val="00F21999"/>
    <w:rsid w:val="00F46015"/>
    <w:rsid w:val="00F65ADD"/>
    <w:rsid w:val="00F7609C"/>
    <w:rsid w:val="00F933B7"/>
    <w:rsid w:val="00FB4CA6"/>
    <w:rsid w:val="00FC107A"/>
    <w:rsid w:val="00FD162F"/>
    <w:rsid w:val="00FE7253"/>
    <w:rsid w:val="00FF3A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B7"/>
    <w:rPr>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501AF0FA2395B44A7BD88CE3C08DAB5">
    <w:name w:val="F501AF0FA2395B44A7BD88CE3C08DAB5"/>
    <w:qFormat/>
    <w:rsid w:val="00F933B7"/>
    <w:rPr>
      <w:sz w:val="24"/>
      <w:szCs w:val="24"/>
      <w:lang w:eastAsia="ja-JP"/>
    </w:rPr>
  </w:style>
  <w:style w:type="paragraph" w:customStyle="1" w:styleId="FCA0709667375F42A53E2A984DA0314E">
    <w:name w:val="FCA0709667375F42A53E2A984DA0314E"/>
    <w:qFormat/>
    <w:rsid w:val="00F933B7"/>
    <w:rPr>
      <w:sz w:val="24"/>
      <w:szCs w:val="24"/>
      <w:lang w:eastAsia="ja-JP"/>
    </w:rPr>
  </w:style>
  <w:style w:type="paragraph" w:customStyle="1" w:styleId="EACE4861FB2F004CAB9249211A6DBF01">
    <w:name w:val="EACE4861FB2F004CAB9249211A6DBF01"/>
    <w:rsid w:val="00F933B7"/>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eb0837-43fa-42d8-ba51-8566dd7f21c7">
      <UserInfo>
        <DisplayName/>
        <AccountId xsi:nil="true"/>
        <AccountType/>
      </UserInfo>
    </SharedWithUsers>
    <lcf76f155ced4ddcb4097134ff3c332f xmlns="a780be2b-6375-4da0-8bd3-6c0999e03136">
      <Terms xmlns="http://schemas.microsoft.com/office/infopath/2007/PartnerControls"/>
    </lcf76f155ced4ddcb4097134ff3c332f>
    <TaxCatchAll xmlns="c5eb0837-43fa-42d8-ba51-8566dd7f21c7" xsi:nil="true"/>
    <_Flow_SignoffStatus xmlns="a780be2b-6375-4da0-8bd3-6c0999e0313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C10491EDB9F8444F966EAFB25D5DB240" ma:contentTypeVersion="16" ma:contentTypeDescription="Crear nuevo documento." ma:contentTypeScope="" ma:versionID="d839624550bb959c5c74b14d6aecf804">
  <xsd:schema xmlns:xsd="http://www.w3.org/2001/XMLSchema" xmlns:xs="http://www.w3.org/2001/XMLSchema" xmlns:p="http://schemas.microsoft.com/office/2006/metadata/properties" xmlns:ns2="c5eb0837-43fa-42d8-ba51-8566dd7f21c7" xmlns:ns3="a780be2b-6375-4da0-8bd3-6c0999e03136" targetNamespace="http://schemas.microsoft.com/office/2006/metadata/properties" ma:root="true" ma:fieldsID="931c4cacdc6ae5a7de56ac7e3da10f4b" ns2:_="" ns3:_="">
    <xsd:import namespace="c5eb0837-43fa-42d8-ba51-8566dd7f21c7"/>
    <xsd:import namespace="a780be2b-6375-4da0-8bd3-6c0999e031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_Flow_SignoffStatu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b0837-43fa-42d8-ba51-8566dd7f21c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88ccb625-fba7-4a09-978a-d3d36e2fbb39}" ma:internalName="TaxCatchAll" ma:showField="CatchAllData" ma:web="c5eb0837-43fa-42d8-ba51-8566dd7f21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0be2b-6375-4da0-8bd3-6c0999e031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aaa5c3e5-fae2-43c7-bc24-547b6314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Estado de aprobación" ma:internalName="Estado_x0020_de_x0020_aprobaci_x00f3_n">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D6BB7-C0FD-4786-8568-609C7544127E}">
  <ds:schemaRefs>
    <ds:schemaRef ds:uri="http://schemas.microsoft.com/office/2006/metadata/properties"/>
    <ds:schemaRef ds:uri="http://schemas.microsoft.com/office/infopath/2007/PartnerControls"/>
    <ds:schemaRef ds:uri="c5eb0837-43fa-42d8-ba51-8566dd7f21c7"/>
    <ds:schemaRef ds:uri="a780be2b-6375-4da0-8bd3-6c0999e0313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01EE0E-FA17-46A9-B37C-9F68F994F1B7}">
  <ds:schemaRefs>
    <ds:schemaRef ds:uri="http://schemas.openxmlformats.org/officeDocument/2006/bibliography"/>
  </ds:schemaRefs>
</ds:datastoreItem>
</file>

<file path=customXml/itemProps4.xml><?xml version="1.0" encoding="utf-8"?>
<ds:datastoreItem xmlns:ds="http://schemas.openxmlformats.org/officeDocument/2006/customXml" ds:itemID="{E4F62426-EFC0-4617-AD0B-8359A9B9D8F8}">
  <ds:schemaRefs>
    <ds:schemaRef ds:uri="http://schemas.microsoft.com/sharepoint/v3/contenttype/forms"/>
  </ds:schemaRefs>
</ds:datastoreItem>
</file>

<file path=customXml/itemProps5.xml><?xml version="1.0" encoding="utf-8"?>
<ds:datastoreItem xmlns:ds="http://schemas.openxmlformats.org/officeDocument/2006/customXml" ds:itemID="{18F30D06-3665-4F60-B380-7EAA784083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Osisdent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Ciro  Garnica</dc:creator>
  <keywords/>
  <lastModifiedBy>Carlos Andres Hernandez Martinez</lastModifiedBy>
  <revision>13</revision>
  <lastPrinted>2020-10-14T20:13:00.0000000Z</lastPrinted>
  <dcterms:created xsi:type="dcterms:W3CDTF">2023-08-16T16:44:00.0000000Z</dcterms:created>
  <dcterms:modified xsi:type="dcterms:W3CDTF">2024-06-06T19:28:55.4137946Z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3082-10.2.0.7635</vt:lpwstr>
  </property>
  <property fmtid="{D5CDD505-2E9C-101B-9397-08002B2CF9AE}" pid="3" name="ContentTypeId">
    <vt:lpwstr>0x010100C10491EDB9F8444F966EAFB25D5DB240</vt:lpwstr>
  </property>
  <property fmtid="{D5CDD505-2E9C-101B-9397-08002B2CF9AE}" pid="4" name="Order">
    <vt:r8>38400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